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8DF56" w14:textId="3931968A" w:rsidR="00A175BB" w:rsidRPr="002370B0" w:rsidRDefault="00A175BB" w:rsidP="00A32482">
      <w:pPr>
        <w:widowControl/>
        <w:snapToGrid w:val="0"/>
        <w:spacing w:line="360" w:lineRule="auto"/>
        <w:jc w:val="center"/>
        <w:rPr>
          <w:rFonts w:ascii="Times New Roman" w:eastAsia="標楷體" w:hAnsi="Times New Roman"/>
          <w:b/>
          <w:kern w:val="0"/>
          <w:sz w:val="32"/>
          <w:szCs w:val="32"/>
        </w:rPr>
      </w:pPr>
      <w:r w:rsidRPr="002370B0">
        <w:rPr>
          <w:rFonts w:ascii="Times New Roman" w:eastAsia="標楷體" w:hAnsi="Times New Roman"/>
          <w:b/>
          <w:kern w:val="0"/>
          <w:sz w:val="32"/>
          <w:szCs w:val="32"/>
        </w:rPr>
        <w:t>南臺科技大學推動學術單位關鍵績效指標實施要點</w:t>
      </w:r>
    </w:p>
    <w:p w14:paraId="253CA1AA"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98</w:t>
      </w:r>
      <w:r w:rsidRPr="002370B0">
        <w:rPr>
          <w:rFonts w:ascii="Times New Roman" w:eastAsia="標楷體" w:hAnsi="Times New Roman"/>
          <w:sz w:val="20"/>
          <w:szCs w:val="20"/>
        </w:rPr>
        <w:t>年</w:t>
      </w:r>
      <w:r w:rsidRPr="002370B0">
        <w:rPr>
          <w:rFonts w:ascii="Times New Roman" w:eastAsia="標楷體" w:hAnsi="Times New Roman"/>
          <w:sz w:val="20"/>
          <w:szCs w:val="20"/>
        </w:rPr>
        <w:t>11</w:t>
      </w:r>
      <w:r w:rsidRPr="002370B0">
        <w:rPr>
          <w:rFonts w:ascii="Times New Roman" w:eastAsia="標楷體" w:hAnsi="Times New Roman"/>
          <w:sz w:val="20"/>
          <w:szCs w:val="20"/>
        </w:rPr>
        <w:t>月</w:t>
      </w:r>
      <w:r w:rsidRPr="002370B0">
        <w:rPr>
          <w:rFonts w:ascii="Times New Roman" w:eastAsia="標楷體" w:hAnsi="Times New Roman"/>
          <w:sz w:val="20"/>
          <w:szCs w:val="20"/>
        </w:rPr>
        <w:t>30</w:t>
      </w:r>
      <w:r w:rsidRPr="002370B0">
        <w:rPr>
          <w:rFonts w:ascii="Times New Roman" w:eastAsia="標楷體" w:hAnsi="Times New Roman"/>
          <w:sz w:val="20"/>
          <w:szCs w:val="20"/>
        </w:rPr>
        <w:t>日行政會議通過</w:t>
      </w:r>
    </w:p>
    <w:p w14:paraId="2212ABCF"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smartTag w:uri="urn:schemas-microsoft-com:office:smarttags" w:element="chsdate">
        <w:smartTagPr>
          <w:attr w:name="Year" w:val="1998"/>
          <w:attr w:name="Month" w:val="06"/>
          <w:attr w:name="Day" w:val="15"/>
          <w:attr w:name="IsLunarDate" w:val="False"/>
          <w:attr w:name="IsROCDate" w:val="False"/>
        </w:smartTagPr>
        <w:r w:rsidRPr="002370B0">
          <w:rPr>
            <w:rFonts w:ascii="Times New Roman" w:eastAsia="標楷體" w:hAnsi="Times New Roman"/>
            <w:sz w:val="20"/>
            <w:szCs w:val="20"/>
          </w:rPr>
          <w:t>98</w:t>
        </w:r>
        <w:r w:rsidRPr="002370B0">
          <w:rPr>
            <w:rFonts w:ascii="Times New Roman" w:eastAsia="標楷體" w:hAnsi="Times New Roman"/>
            <w:sz w:val="20"/>
            <w:szCs w:val="20"/>
          </w:rPr>
          <w:t>年</w:t>
        </w:r>
        <w:r w:rsidRPr="002370B0">
          <w:rPr>
            <w:rFonts w:ascii="Times New Roman" w:eastAsia="標楷體" w:hAnsi="Times New Roman"/>
            <w:sz w:val="20"/>
            <w:szCs w:val="20"/>
          </w:rPr>
          <w:t>06</w:t>
        </w:r>
        <w:r w:rsidRPr="002370B0">
          <w:rPr>
            <w:rFonts w:ascii="Times New Roman" w:eastAsia="標楷體" w:hAnsi="Times New Roman"/>
            <w:sz w:val="20"/>
            <w:szCs w:val="20"/>
          </w:rPr>
          <w:t>月</w:t>
        </w:r>
        <w:r w:rsidRPr="002370B0">
          <w:rPr>
            <w:rFonts w:ascii="Times New Roman" w:eastAsia="標楷體" w:hAnsi="Times New Roman"/>
            <w:sz w:val="20"/>
            <w:szCs w:val="20"/>
          </w:rPr>
          <w:t>15</w:t>
        </w:r>
        <w:r w:rsidRPr="002370B0">
          <w:rPr>
            <w:rFonts w:ascii="Times New Roman" w:eastAsia="標楷體" w:hAnsi="Times New Roman"/>
            <w:sz w:val="20"/>
            <w:szCs w:val="20"/>
          </w:rPr>
          <w:t>日</w:t>
        </w:r>
      </w:smartTag>
      <w:r w:rsidRPr="002370B0">
        <w:rPr>
          <w:rFonts w:ascii="Times New Roman" w:eastAsia="標楷體" w:hAnsi="Times New Roman"/>
          <w:sz w:val="20"/>
          <w:szCs w:val="20"/>
        </w:rPr>
        <w:t>行政會議修正通過</w:t>
      </w:r>
    </w:p>
    <w:p w14:paraId="4155EEC1"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smartTag w:uri="urn:schemas-microsoft-com:office:smarttags" w:element="chsdate">
        <w:smartTagPr>
          <w:attr w:name="IsROCDate" w:val="False"/>
          <w:attr w:name="IsLunarDate" w:val="False"/>
          <w:attr w:name="Day" w:val="31"/>
          <w:attr w:name="Month" w:val="05"/>
          <w:attr w:name="Year" w:val="1999"/>
        </w:smartTagPr>
        <w:r w:rsidRPr="002370B0">
          <w:rPr>
            <w:rFonts w:ascii="Times New Roman" w:eastAsia="標楷體" w:hAnsi="Times New Roman"/>
            <w:sz w:val="20"/>
            <w:szCs w:val="20"/>
          </w:rPr>
          <w:t>99</w:t>
        </w:r>
        <w:r w:rsidRPr="002370B0">
          <w:rPr>
            <w:rFonts w:ascii="Times New Roman" w:eastAsia="標楷體" w:hAnsi="Times New Roman"/>
            <w:sz w:val="20"/>
            <w:szCs w:val="20"/>
          </w:rPr>
          <w:t>年</w:t>
        </w:r>
        <w:r w:rsidRPr="002370B0">
          <w:rPr>
            <w:rFonts w:ascii="Times New Roman" w:eastAsia="標楷體" w:hAnsi="Times New Roman"/>
            <w:sz w:val="20"/>
            <w:szCs w:val="20"/>
          </w:rPr>
          <w:t>05</w:t>
        </w:r>
        <w:r w:rsidRPr="002370B0">
          <w:rPr>
            <w:rFonts w:ascii="Times New Roman" w:eastAsia="標楷體" w:hAnsi="Times New Roman"/>
            <w:sz w:val="20"/>
            <w:szCs w:val="20"/>
          </w:rPr>
          <w:t>月</w:t>
        </w:r>
        <w:r w:rsidRPr="002370B0">
          <w:rPr>
            <w:rFonts w:ascii="Times New Roman" w:eastAsia="標楷體" w:hAnsi="Times New Roman"/>
            <w:sz w:val="20"/>
            <w:szCs w:val="20"/>
          </w:rPr>
          <w:t>31</w:t>
        </w:r>
        <w:r w:rsidRPr="002370B0">
          <w:rPr>
            <w:rFonts w:ascii="Times New Roman" w:eastAsia="標楷體" w:hAnsi="Times New Roman"/>
            <w:sz w:val="20"/>
            <w:szCs w:val="20"/>
          </w:rPr>
          <w:t>日</w:t>
        </w:r>
      </w:smartTag>
      <w:r w:rsidRPr="002370B0">
        <w:rPr>
          <w:rFonts w:ascii="Times New Roman" w:eastAsia="標楷體" w:hAnsi="Times New Roman"/>
          <w:sz w:val="20"/>
          <w:szCs w:val="20"/>
        </w:rPr>
        <w:t>行政會議修正通過</w:t>
      </w:r>
    </w:p>
    <w:p w14:paraId="18B531B1"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100</w:t>
      </w:r>
      <w:r w:rsidRPr="002370B0">
        <w:rPr>
          <w:rFonts w:ascii="Times New Roman" w:eastAsia="標楷體" w:hAnsi="Times New Roman"/>
          <w:sz w:val="20"/>
          <w:szCs w:val="20"/>
        </w:rPr>
        <w:t>年</w:t>
      </w:r>
      <w:r w:rsidRPr="002370B0">
        <w:rPr>
          <w:rFonts w:ascii="Times New Roman" w:eastAsia="標楷體" w:hAnsi="Times New Roman"/>
          <w:sz w:val="20"/>
          <w:szCs w:val="20"/>
        </w:rPr>
        <w:t>05</w:t>
      </w:r>
      <w:r w:rsidRPr="002370B0">
        <w:rPr>
          <w:rFonts w:ascii="Times New Roman" w:eastAsia="標楷體" w:hAnsi="Times New Roman"/>
          <w:sz w:val="20"/>
          <w:szCs w:val="20"/>
        </w:rPr>
        <w:t>月</w:t>
      </w:r>
      <w:r w:rsidRPr="002370B0">
        <w:rPr>
          <w:rFonts w:ascii="Times New Roman" w:eastAsia="標楷體" w:hAnsi="Times New Roman"/>
          <w:sz w:val="20"/>
          <w:szCs w:val="20"/>
        </w:rPr>
        <w:t>02</w:t>
      </w:r>
      <w:r w:rsidRPr="002370B0">
        <w:rPr>
          <w:rFonts w:ascii="Times New Roman" w:eastAsia="標楷體" w:hAnsi="Times New Roman"/>
          <w:sz w:val="20"/>
          <w:szCs w:val="20"/>
        </w:rPr>
        <w:t>日行政會議修正通過</w:t>
      </w:r>
    </w:p>
    <w:p w14:paraId="7A400307"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101</w:t>
      </w:r>
      <w:r w:rsidRPr="002370B0">
        <w:rPr>
          <w:rFonts w:ascii="Times New Roman" w:eastAsia="標楷體" w:hAnsi="Times New Roman"/>
          <w:sz w:val="20"/>
          <w:szCs w:val="20"/>
        </w:rPr>
        <w:t>年</w:t>
      </w:r>
      <w:r w:rsidRPr="002370B0">
        <w:rPr>
          <w:rFonts w:ascii="Times New Roman" w:eastAsia="標楷體" w:hAnsi="Times New Roman"/>
          <w:sz w:val="20"/>
          <w:szCs w:val="20"/>
        </w:rPr>
        <w:t>05</w:t>
      </w:r>
      <w:r w:rsidRPr="002370B0">
        <w:rPr>
          <w:rFonts w:ascii="Times New Roman" w:eastAsia="標楷體" w:hAnsi="Times New Roman"/>
          <w:sz w:val="20"/>
          <w:szCs w:val="20"/>
        </w:rPr>
        <w:t>月</w:t>
      </w:r>
      <w:r w:rsidRPr="002370B0">
        <w:rPr>
          <w:rFonts w:ascii="Times New Roman" w:eastAsia="標楷體" w:hAnsi="Times New Roman"/>
          <w:sz w:val="20"/>
          <w:szCs w:val="20"/>
        </w:rPr>
        <w:t>28</w:t>
      </w:r>
      <w:r w:rsidRPr="002370B0">
        <w:rPr>
          <w:rFonts w:ascii="Times New Roman" w:eastAsia="標楷體" w:hAnsi="Times New Roman"/>
          <w:sz w:val="20"/>
          <w:szCs w:val="20"/>
        </w:rPr>
        <w:t>日行政會議修正通過</w:t>
      </w:r>
    </w:p>
    <w:p w14:paraId="04C1186F"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102</w:t>
      </w:r>
      <w:r w:rsidRPr="002370B0">
        <w:rPr>
          <w:rFonts w:ascii="Times New Roman" w:eastAsia="標楷體" w:hAnsi="Times New Roman"/>
          <w:sz w:val="20"/>
          <w:szCs w:val="20"/>
        </w:rPr>
        <w:t>年</w:t>
      </w:r>
      <w:r w:rsidRPr="002370B0">
        <w:rPr>
          <w:rFonts w:ascii="Times New Roman" w:eastAsia="標楷體" w:hAnsi="Times New Roman"/>
          <w:sz w:val="20"/>
          <w:szCs w:val="20"/>
        </w:rPr>
        <w:t>05</w:t>
      </w:r>
      <w:r w:rsidRPr="002370B0">
        <w:rPr>
          <w:rFonts w:ascii="Times New Roman" w:eastAsia="標楷體" w:hAnsi="Times New Roman"/>
          <w:sz w:val="20"/>
          <w:szCs w:val="20"/>
        </w:rPr>
        <w:t>月</w:t>
      </w:r>
      <w:r w:rsidRPr="002370B0">
        <w:rPr>
          <w:rFonts w:ascii="Times New Roman" w:eastAsia="標楷體" w:hAnsi="Times New Roman"/>
          <w:sz w:val="20"/>
          <w:szCs w:val="20"/>
        </w:rPr>
        <w:t>20</w:t>
      </w:r>
      <w:r w:rsidRPr="002370B0">
        <w:rPr>
          <w:rFonts w:ascii="Times New Roman" w:eastAsia="標楷體" w:hAnsi="Times New Roman"/>
          <w:sz w:val="20"/>
          <w:szCs w:val="20"/>
        </w:rPr>
        <w:t>日行政會議修正通過</w:t>
      </w:r>
    </w:p>
    <w:p w14:paraId="7ED31B95"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103</w:t>
      </w:r>
      <w:r w:rsidRPr="002370B0">
        <w:rPr>
          <w:rFonts w:ascii="Times New Roman" w:eastAsia="標楷體" w:hAnsi="Times New Roman"/>
          <w:sz w:val="20"/>
          <w:szCs w:val="20"/>
        </w:rPr>
        <w:t>年</w:t>
      </w:r>
      <w:r w:rsidRPr="002370B0">
        <w:rPr>
          <w:rFonts w:ascii="Times New Roman" w:eastAsia="標楷體" w:hAnsi="Times New Roman"/>
          <w:sz w:val="20"/>
          <w:szCs w:val="20"/>
        </w:rPr>
        <w:t>05</w:t>
      </w:r>
      <w:r w:rsidRPr="002370B0">
        <w:rPr>
          <w:rFonts w:ascii="Times New Roman" w:eastAsia="標楷體" w:hAnsi="Times New Roman"/>
          <w:sz w:val="20"/>
          <w:szCs w:val="20"/>
        </w:rPr>
        <w:t>月</w:t>
      </w:r>
      <w:r w:rsidRPr="002370B0">
        <w:rPr>
          <w:rFonts w:ascii="Times New Roman" w:eastAsia="標楷體" w:hAnsi="Times New Roman"/>
          <w:sz w:val="20"/>
          <w:szCs w:val="20"/>
        </w:rPr>
        <w:t>05</w:t>
      </w:r>
      <w:r w:rsidRPr="002370B0">
        <w:rPr>
          <w:rFonts w:ascii="Times New Roman" w:eastAsia="標楷體" w:hAnsi="Times New Roman"/>
          <w:sz w:val="20"/>
          <w:szCs w:val="20"/>
        </w:rPr>
        <w:t>日行政會議修正通過</w:t>
      </w:r>
    </w:p>
    <w:p w14:paraId="03D62B5A"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104</w:t>
      </w:r>
      <w:r w:rsidRPr="002370B0">
        <w:rPr>
          <w:rFonts w:ascii="Times New Roman" w:eastAsia="標楷體" w:hAnsi="Times New Roman"/>
          <w:sz w:val="20"/>
          <w:szCs w:val="20"/>
        </w:rPr>
        <w:t>年</w:t>
      </w:r>
      <w:r w:rsidRPr="002370B0">
        <w:rPr>
          <w:rFonts w:ascii="Times New Roman" w:eastAsia="標楷體" w:hAnsi="Times New Roman"/>
          <w:sz w:val="20"/>
          <w:szCs w:val="20"/>
        </w:rPr>
        <w:t>03</w:t>
      </w:r>
      <w:r w:rsidRPr="002370B0">
        <w:rPr>
          <w:rFonts w:ascii="Times New Roman" w:eastAsia="標楷體" w:hAnsi="Times New Roman"/>
          <w:sz w:val="20"/>
          <w:szCs w:val="20"/>
        </w:rPr>
        <w:t>月</w:t>
      </w:r>
      <w:r w:rsidRPr="002370B0">
        <w:rPr>
          <w:rFonts w:ascii="Times New Roman" w:eastAsia="標楷體" w:hAnsi="Times New Roman"/>
          <w:sz w:val="20"/>
          <w:szCs w:val="20"/>
        </w:rPr>
        <w:t>30</w:t>
      </w:r>
      <w:r w:rsidRPr="002370B0">
        <w:rPr>
          <w:rFonts w:ascii="Times New Roman" w:eastAsia="標楷體" w:hAnsi="Times New Roman"/>
          <w:sz w:val="20"/>
          <w:szCs w:val="20"/>
        </w:rPr>
        <w:t>日行政會議修正通過</w:t>
      </w:r>
    </w:p>
    <w:p w14:paraId="4A49D7DD"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105</w:t>
      </w:r>
      <w:r w:rsidRPr="002370B0">
        <w:rPr>
          <w:rFonts w:ascii="Times New Roman" w:eastAsia="標楷體" w:hAnsi="Times New Roman"/>
          <w:sz w:val="20"/>
          <w:szCs w:val="20"/>
        </w:rPr>
        <w:t>年</w:t>
      </w:r>
      <w:r w:rsidRPr="002370B0">
        <w:rPr>
          <w:rFonts w:ascii="Times New Roman" w:eastAsia="標楷體" w:hAnsi="Times New Roman"/>
          <w:sz w:val="20"/>
          <w:szCs w:val="20"/>
        </w:rPr>
        <w:t>04</w:t>
      </w:r>
      <w:r w:rsidRPr="002370B0">
        <w:rPr>
          <w:rFonts w:ascii="Times New Roman" w:eastAsia="標楷體" w:hAnsi="Times New Roman"/>
          <w:sz w:val="20"/>
          <w:szCs w:val="20"/>
        </w:rPr>
        <w:t>月</w:t>
      </w:r>
      <w:r w:rsidRPr="002370B0">
        <w:rPr>
          <w:rFonts w:ascii="Times New Roman" w:eastAsia="標楷體" w:hAnsi="Times New Roman"/>
          <w:sz w:val="20"/>
          <w:szCs w:val="20"/>
        </w:rPr>
        <w:t>11</w:t>
      </w:r>
      <w:r w:rsidRPr="002370B0">
        <w:rPr>
          <w:rFonts w:ascii="Times New Roman" w:eastAsia="標楷體" w:hAnsi="Times New Roman"/>
          <w:sz w:val="20"/>
          <w:szCs w:val="20"/>
        </w:rPr>
        <w:t>日行政會議修正通過</w:t>
      </w:r>
    </w:p>
    <w:p w14:paraId="0DEB0DA8"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105</w:t>
      </w:r>
      <w:r w:rsidRPr="002370B0">
        <w:rPr>
          <w:rFonts w:ascii="Times New Roman" w:eastAsia="標楷體" w:hAnsi="Times New Roman"/>
          <w:sz w:val="20"/>
          <w:szCs w:val="20"/>
        </w:rPr>
        <w:t>年</w:t>
      </w:r>
      <w:r w:rsidRPr="002370B0">
        <w:rPr>
          <w:rFonts w:ascii="Times New Roman" w:eastAsia="標楷體" w:hAnsi="Times New Roman"/>
          <w:sz w:val="20"/>
          <w:szCs w:val="20"/>
        </w:rPr>
        <w:t>09</w:t>
      </w:r>
      <w:r w:rsidRPr="002370B0">
        <w:rPr>
          <w:rFonts w:ascii="Times New Roman" w:eastAsia="標楷體" w:hAnsi="Times New Roman"/>
          <w:sz w:val="20"/>
          <w:szCs w:val="20"/>
        </w:rPr>
        <w:t>月</w:t>
      </w:r>
      <w:r w:rsidRPr="002370B0">
        <w:rPr>
          <w:rFonts w:ascii="Times New Roman" w:eastAsia="標楷體" w:hAnsi="Times New Roman"/>
          <w:sz w:val="20"/>
          <w:szCs w:val="20"/>
        </w:rPr>
        <w:t>26</w:t>
      </w:r>
      <w:r w:rsidRPr="002370B0">
        <w:rPr>
          <w:rFonts w:ascii="Times New Roman" w:eastAsia="標楷體" w:hAnsi="Times New Roman"/>
          <w:sz w:val="20"/>
          <w:szCs w:val="20"/>
        </w:rPr>
        <w:t>日行政會議修正通過</w:t>
      </w:r>
    </w:p>
    <w:p w14:paraId="0D77ADBE"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106</w:t>
      </w:r>
      <w:r w:rsidRPr="002370B0">
        <w:rPr>
          <w:rFonts w:ascii="Times New Roman" w:eastAsia="標楷體" w:hAnsi="Times New Roman"/>
          <w:sz w:val="20"/>
          <w:szCs w:val="20"/>
        </w:rPr>
        <w:t>年</w:t>
      </w:r>
      <w:r w:rsidRPr="002370B0">
        <w:rPr>
          <w:rFonts w:ascii="Times New Roman" w:eastAsia="標楷體" w:hAnsi="Times New Roman"/>
          <w:sz w:val="20"/>
          <w:szCs w:val="20"/>
        </w:rPr>
        <w:t>03</w:t>
      </w:r>
      <w:r w:rsidRPr="002370B0">
        <w:rPr>
          <w:rFonts w:ascii="Times New Roman" w:eastAsia="標楷體" w:hAnsi="Times New Roman"/>
          <w:sz w:val="20"/>
          <w:szCs w:val="20"/>
        </w:rPr>
        <w:t>月</w:t>
      </w:r>
      <w:r w:rsidRPr="002370B0">
        <w:rPr>
          <w:rFonts w:ascii="Times New Roman" w:eastAsia="標楷體" w:hAnsi="Times New Roman"/>
          <w:sz w:val="20"/>
          <w:szCs w:val="20"/>
        </w:rPr>
        <w:t>20</w:t>
      </w:r>
      <w:r w:rsidRPr="002370B0">
        <w:rPr>
          <w:rFonts w:ascii="Times New Roman" w:eastAsia="標楷體" w:hAnsi="Times New Roman"/>
          <w:sz w:val="20"/>
          <w:szCs w:val="20"/>
        </w:rPr>
        <w:t>日行政會議修正通過</w:t>
      </w:r>
    </w:p>
    <w:p w14:paraId="4350FEFB"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107</w:t>
      </w:r>
      <w:r w:rsidRPr="002370B0">
        <w:rPr>
          <w:rFonts w:ascii="Times New Roman" w:eastAsia="標楷體" w:hAnsi="Times New Roman"/>
          <w:sz w:val="20"/>
          <w:szCs w:val="20"/>
        </w:rPr>
        <w:t>年</w:t>
      </w:r>
      <w:r w:rsidRPr="002370B0">
        <w:rPr>
          <w:rFonts w:ascii="Times New Roman" w:eastAsia="標楷體" w:hAnsi="Times New Roman"/>
          <w:sz w:val="20"/>
          <w:szCs w:val="20"/>
        </w:rPr>
        <w:t>06</w:t>
      </w:r>
      <w:r w:rsidRPr="002370B0">
        <w:rPr>
          <w:rFonts w:ascii="Times New Roman" w:eastAsia="標楷體" w:hAnsi="Times New Roman"/>
          <w:sz w:val="20"/>
          <w:szCs w:val="20"/>
        </w:rPr>
        <w:t>月</w:t>
      </w:r>
      <w:r w:rsidRPr="002370B0">
        <w:rPr>
          <w:rFonts w:ascii="Times New Roman" w:eastAsia="標楷體" w:hAnsi="Times New Roman"/>
          <w:sz w:val="20"/>
          <w:szCs w:val="20"/>
        </w:rPr>
        <w:t>04</w:t>
      </w:r>
      <w:r w:rsidRPr="002370B0">
        <w:rPr>
          <w:rFonts w:ascii="Times New Roman" w:eastAsia="標楷體" w:hAnsi="Times New Roman"/>
          <w:sz w:val="20"/>
          <w:szCs w:val="20"/>
        </w:rPr>
        <w:t>日行政會議修正通過</w:t>
      </w:r>
    </w:p>
    <w:p w14:paraId="1552BC6D"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107</w:t>
      </w:r>
      <w:r w:rsidRPr="002370B0">
        <w:rPr>
          <w:rFonts w:ascii="Times New Roman" w:eastAsia="標楷體" w:hAnsi="Times New Roman"/>
          <w:sz w:val="20"/>
          <w:szCs w:val="20"/>
        </w:rPr>
        <w:t>年</w:t>
      </w:r>
      <w:r w:rsidRPr="002370B0">
        <w:rPr>
          <w:rFonts w:ascii="Times New Roman" w:eastAsia="標楷體" w:hAnsi="Times New Roman"/>
          <w:sz w:val="20"/>
          <w:szCs w:val="20"/>
        </w:rPr>
        <w:t>09</w:t>
      </w:r>
      <w:r w:rsidRPr="002370B0">
        <w:rPr>
          <w:rFonts w:ascii="Times New Roman" w:eastAsia="標楷體" w:hAnsi="Times New Roman"/>
          <w:sz w:val="20"/>
          <w:szCs w:val="20"/>
        </w:rPr>
        <w:t>月</w:t>
      </w:r>
      <w:r w:rsidRPr="002370B0">
        <w:rPr>
          <w:rFonts w:ascii="Times New Roman" w:eastAsia="標楷體" w:hAnsi="Times New Roman"/>
          <w:sz w:val="20"/>
          <w:szCs w:val="20"/>
        </w:rPr>
        <w:t>10</w:t>
      </w:r>
      <w:r w:rsidRPr="002370B0">
        <w:rPr>
          <w:rFonts w:ascii="Times New Roman" w:eastAsia="標楷體" w:hAnsi="Times New Roman"/>
          <w:sz w:val="20"/>
          <w:szCs w:val="20"/>
        </w:rPr>
        <w:t>日行政會議修正通過</w:t>
      </w:r>
    </w:p>
    <w:p w14:paraId="221361E3"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107</w:t>
      </w:r>
      <w:r w:rsidRPr="002370B0">
        <w:rPr>
          <w:rFonts w:ascii="Times New Roman" w:eastAsia="標楷體" w:hAnsi="Times New Roman"/>
          <w:sz w:val="20"/>
          <w:szCs w:val="20"/>
        </w:rPr>
        <w:t>年</w:t>
      </w:r>
      <w:r w:rsidRPr="002370B0">
        <w:rPr>
          <w:rFonts w:ascii="Times New Roman" w:eastAsia="標楷體" w:hAnsi="Times New Roman"/>
          <w:sz w:val="20"/>
          <w:szCs w:val="20"/>
        </w:rPr>
        <w:t>12</w:t>
      </w:r>
      <w:r w:rsidRPr="002370B0">
        <w:rPr>
          <w:rFonts w:ascii="Times New Roman" w:eastAsia="標楷體" w:hAnsi="Times New Roman"/>
          <w:sz w:val="20"/>
          <w:szCs w:val="20"/>
        </w:rPr>
        <w:t>月</w:t>
      </w:r>
      <w:r w:rsidRPr="002370B0">
        <w:rPr>
          <w:rFonts w:ascii="Times New Roman" w:eastAsia="標楷體" w:hAnsi="Times New Roman"/>
          <w:sz w:val="20"/>
          <w:szCs w:val="20"/>
        </w:rPr>
        <w:t>03</w:t>
      </w:r>
      <w:r w:rsidRPr="002370B0">
        <w:rPr>
          <w:rFonts w:ascii="Times New Roman" w:eastAsia="標楷體" w:hAnsi="Times New Roman"/>
          <w:sz w:val="20"/>
          <w:szCs w:val="20"/>
        </w:rPr>
        <w:t>日行政會議修正通過</w:t>
      </w:r>
    </w:p>
    <w:p w14:paraId="5C9F1575"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109</w:t>
      </w:r>
      <w:r w:rsidRPr="002370B0">
        <w:rPr>
          <w:rFonts w:ascii="Times New Roman" w:eastAsia="標楷體" w:hAnsi="Times New Roman"/>
          <w:sz w:val="20"/>
          <w:szCs w:val="20"/>
        </w:rPr>
        <w:t>年</w:t>
      </w:r>
      <w:r w:rsidRPr="002370B0">
        <w:rPr>
          <w:rFonts w:ascii="Times New Roman" w:eastAsia="標楷體" w:hAnsi="Times New Roman"/>
          <w:sz w:val="20"/>
          <w:szCs w:val="20"/>
        </w:rPr>
        <w:t>04</w:t>
      </w:r>
      <w:r w:rsidRPr="002370B0">
        <w:rPr>
          <w:rFonts w:ascii="Times New Roman" w:eastAsia="標楷體" w:hAnsi="Times New Roman"/>
          <w:sz w:val="20"/>
          <w:szCs w:val="20"/>
        </w:rPr>
        <w:t>月</w:t>
      </w:r>
      <w:r w:rsidRPr="002370B0">
        <w:rPr>
          <w:rFonts w:ascii="Times New Roman" w:eastAsia="標楷體" w:hAnsi="Times New Roman"/>
          <w:sz w:val="20"/>
          <w:szCs w:val="20"/>
        </w:rPr>
        <w:t>20</w:t>
      </w:r>
      <w:r w:rsidRPr="002370B0">
        <w:rPr>
          <w:rFonts w:ascii="Times New Roman" w:eastAsia="標楷體" w:hAnsi="Times New Roman"/>
          <w:sz w:val="20"/>
          <w:szCs w:val="20"/>
        </w:rPr>
        <w:t>日行政會議修正通過</w:t>
      </w:r>
    </w:p>
    <w:p w14:paraId="5E071B18"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110</w:t>
      </w:r>
      <w:r w:rsidRPr="002370B0">
        <w:rPr>
          <w:rFonts w:ascii="Times New Roman" w:eastAsia="標楷體" w:hAnsi="Times New Roman"/>
          <w:sz w:val="20"/>
          <w:szCs w:val="20"/>
        </w:rPr>
        <w:t>年</w:t>
      </w:r>
      <w:r w:rsidRPr="002370B0">
        <w:rPr>
          <w:rFonts w:ascii="Times New Roman" w:eastAsia="標楷體" w:hAnsi="Times New Roman"/>
          <w:sz w:val="20"/>
          <w:szCs w:val="20"/>
        </w:rPr>
        <w:t>04</w:t>
      </w:r>
      <w:r w:rsidRPr="002370B0">
        <w:rPr>
          <w:rFonts w:ascii="Times New Roman" w:eastAsia="標楷體" w:hAnsi="Times New Roman"/>
          <w:sz w:val="20"/>
          <w:szCs w:val="20"/>
        </w:rPr>
        <w:t>月</w:t>
      </w:r>
      <w:r w:rsidRPr="002370B0">
        <w:rPr>
          <w:rFonts w:ascii="Times New Roman" w:eastAsia="標楷體" w:hAnsi="Times New Roman"/>
          <w:sz w:val="20"/>
          <w:szCs w:val="20"/>
        </w:rPr>
        <w:t>26</w:t>
      </w:r>
      <w:r w:rsidRPr="002370B0">
        <w:rPr>
          <w:rFonts w:ascii="Times New Roman" w:eastAsia="標楷體" w:hAnsi="Times New Roman"/>
          <w:sz w:val="20"/>
          <w:szCs w:val="20"/>
        </w:rPr>
        <w:t>日行政會議修正通過</w:t>
      </w:r>
    </w:p>
    <w:p w14:paraId="51A74FA5"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111</w:t>
      </w:r>
      <w:r w:rsidRPr="002370B0">
        <w:rPr>
          <w:rFonts w:ascii="Times New Roman" w:eastAsia="標楷體" w:hAnsi="Times New Roman"/>
          <w:sz w:val="20"/>
          <w:szCs w:val="20"/>
        </w:rPr>
        <w:t>年</w:t>
      </w:r>
      <w:r w:rsidRPr="002370B0">
        <w:rPr>
          <w:rFonts w:ascii="Times New Roman" w:eastAsia="標楷體" w:hAnsi="Times New Roman"/>
          <w:sz w:val="20"/>
          <w:szCs w:val="20"/>
        </w:rPr>
        <w:t>03</w:t>
      </w:r>
      <w:r w:rsidRPr="002370B0">
        <w:rPr>
          <w:rFonts w:ascii="Times New Roman" w:eastAsia="標楷體" w:hAnsi="Times New Roman"/>
          <w:sz w:val="20"/>
          <w:szCs w:val="20"/>
        </w:rPr>
        <w:t>月</w:t>
      </w:r>
      <w:r w:rsidRPr="002370B0">
        <w:rPr>
          <w:rFonts w:ascii="Times New Roman" w:eastAsia="標楷體" w:hAnsi="Times New Roman"/>
          <w:sz w:val="20"/>
          <w:szCs w:val="20"/>
        </w:rPr>
        <w:t>07</w:t>
      </w:r>
      <w:r w:rsidRPr="002370B0">
        <w:rPr>
          <w:rFonts w:ascii="Times New Roman" w:eastAsia="標楷體" w:hAnsi="Times New Roman"/>
          <w:sz w:val="20"/>
          <w:szCs w:val="20"/>
        </w:rPr>
        <w:t>日行政會議修正通過</w:t>
      </w:r>
    </w:p>
    <w:p w14:paraId="1AA7444F" w14:textId="77777777" w:rsidR="00A175BB" w:rsidRPr="002370B0" w:rsidRDefault="00A175BB" w:rsidP="00A175BB">
      <w:pPr>
        <w:snapToGrid w:val="0"/>
        <w:spacing w:line="240" w:lineRule="exact"/>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111</w:t>
      </w:r>
      <w:r w:rsidRPr="002370B0">
        <w:rPr>
          <w:rFonts w:ascii="Times New Roman" w:eastAsia="標楷體" w:hAnsi="Times New Roman"/>
          <w:sz w:val="20"/>
          <w:szCs w:val="20"/>
        </w:rPr>
        <w:t>年</w:t>
      </w:r>
      <w:r w:rsidRPr="002370B0">
        <w:rPr>
          <w:rFonts w:ascii="Times New Roman" w:eastAsia="標楷體" w:hAnsi="Times New Roman"/>
          <w:sz w:val="20"/>
          <w:szCs w:val="20"/>
        </w:rPr>
        <w:t>04</w:t>
      </w:r>
      <w:r w:rsidRPr="002370B0">
        <w:rPr>
          <w:rFonts w:ascii="Times New Roman" w:eastAsia="標楷體" w:hAnsi="Times New Roman"/>
          <w:sz w:val="20"/>
          <w:szCs w:val="20"/>
        </w:rPr>
        <w:t>月</w:t>
      </w:r>
      <w:r w:rsidRPr="002370B0">
        <w:rPr>
          <w:rFonts w:ascii="Times New Roman" w:eastAsia="標楷體" w:hAnsi="Times New Roman"/>
          <w:sz w:val="20"/>
          <w:szCs w:val="20"/>
        </w:rPr>
        <w:t>11</w:t>
      </w:r>
      <w:r w:rsidRPr="002370B0">
        <w:rPr>
          <w:rFonts w:ascii="Times New Roman" w:eastAsia="標楷體" w:hAnsi="Times New Roman"/>
          <w:sz w:val="20"/>
          <w:szCs w:val="20"/>
        </w:rPr>
        <w:t>日行政會議修正通過</w:t>
      </w:r>
    </w:p>
    <w:p w14:paraId="1DF45C99" w14:textId="77777777" w:rsidR="00A175BB" w:rsidRPr="002370B0" w:rsidRDefault="00A175BB" w:rsidP="00A175BB">
      <w:pPr>
        <w:spacing w:line="240" w:lineRule="exact"/>
        <w:ind w:firstLineChars="2835" w:firstLine="5670"/>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111</w:t>
      </w:r>
      <w:r w:rsidRPr="002370B0">
        <w:rPr>
          <w:rFonts w:ascii="Times New Roman" w:eastAsia="標楷體" w:hAnsi="Times New Roman"/>
          <w:sz w:val="20"/>
          <w:szCs w:val="20"/>
        </w:rPr>
        <w:t>年</w:t>
      </w:r>
      <w:r w:rsidRPr="002370B0">
        <w:rPr>
          <w:rFonts w:ascii="Times New Roman" w:eastAsia="標楷體" w:hAnsi="Times New Roman"/>
          <w:sz w:val="20"/>
          <w:szCs w:val="20"/>
        </w:rPr>
        <w:t>09</w:t>
      </w:r>
      <w:r w:rsidRPr="002370B0">
        <w:rPr>
          <w:rFonts w:ascii="Times New Roman" w:eastAsia="標楷體" w:hAnsi="Times New Roman"/>
          <w:sz w:val="20"/>
          <w:szCs w:val="20"/>
        </w:rPr>
        <w:t>月</w:t>
      </w:r>
      <w:r w:rsidRPr="002370B0">
        <w:rPr>
          <w:rFonts w:ascii="Times New Roman" w:eastAsia="標楷體" w:hAnsi="Times New Roman"/>
          <w:sz w:val="20"/>
          <w:szCs w:val="20"/>
        </w:rPr>
        <w:t>12</w:t>
      </w:r>
      <w:r w:rsidRPr="002370B0">
        <w:rPr>
          <w:rFonts w:ascii="Times New Roman" w:eastAsia="標楷體" w:hAnsi="Times New Roman"/>
          <w:sz w:val="20"/>
          <w:szCs w:val="20"/>
        </w:rPr>
        <w:t>日行政會議修正通過</w:t>
      </w:r>
    </w:p>
    <w:p w14:paraId="42912183" w14:textId="77777777" w:rsidR="00A175BB" w:rsidRPr="002370B0" w:rsidRDefault="00A175BB" w:rsidP="00A175BB">
      <w:pPr>
        <w:spacing w:line="240" w:lineRule="exact"/>
        <w:ind w:firstLineChars="2835" w:firstLine="5670"/>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112</w:t>
      </w:r>
      <w:r w:rsidRPr="002370B0">
        <w:rPr>
          <w:rFonts w:ascii="Times New Roman" w:eastAsia="標楷體" w:hAnsi="Times New Roman"/>
          <w:sz w:val="20"/>
          <w:szCs w:val="20"/>
        </w:rPr>
        <w:t>年</w:t>
      </w:r>
      <w:r w:rsidRPr="002370B0">
        <w:rPr>
          <w:rFonts w:ascii="Times New Roman" w:eastAsia="標楷體" w:hAnsi="Times New Roman"/>
          <w:sz w:val="20"/>
          <w:szCs w:val="20"/>
        </w:rPr>
        <w:t>04</w:t>
      </w:r>
      <w:r w:rsidRPr="002370B0">
        <w:rPr>
          <w:rFonts w:ascii="Times New Roman" w:eastAsia="標楷體" w:hAnsi="Times New Roman"/>
          <w:sz w:val="20"/>
          <w:szCs w:val="20"/>
        </w:rPr>
        <w:t>月</w:t>
      </w:r>
      <w:r w:rsidRPr="002370B0">
        <w:rPr>
          <w:rFonts w:ascii="Times New Roman" w:eastAsia="標楷體" w:hAnsi="Times New Roman"/>
          <w:sz w:val="20"/>
          <w:szCs w:val="20"/>
        </w:rPr>
        <w:t>10</w:t>
      </w:r>
      <w:r w:rsidRPr="002370B0">
        <w:rPr>
          <w:rFonts w:ascii="Times New Roman" w:eastAsia="標楷體" w:hAnsi="Times New Roman"/>
          <w:sz w:val="20"/>
          <w:szCs w:val="20"/>
        </w:rPr>
        <w:t>日行政會議修正通過</w:t>
      </w:r>
    </w:p>
    <w:p w14:paraId="54BF86D0" w14:textId="77777777" w:rsidR="00A175BB" w:rsidRPr="002370B0" w:rsidRDefault="00A175BB" w:rsidP="00A175BB">
      <w:pPr>
        <w:spacing w:line="240" w:lineRule="exact"/>
        <w:ind w:firstLineChars="2835" w:firstLine="5670"/>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113</w:t>
      </w:r>
      <w:r w:rsidRPr="002370B0">
        <w:rPr>
          <w:rFonts w:ascii="Times New Roman" w:eastAsia="標楷體" w:hAnsi="Times New Roman"/>
          <w:sz w:val="20"/>
          <w:szCs w:val="20"/>
        </w:rPr>
        <w:t>年</w:t>
      </w:r>
      <w:r w:rsidRPr="002370B0">
        <w:rPr>
          <w:rFonts w:ascii="Times New Roman" w:eastAsia="標楷體" w:hAnsi="Times New Roman"/>
          <w:sz w:val="20"/>
          <w:szCs w:val="20"/>
        </w:rPr>
        <w:t>05</w:t>
      </w:r>
      <w:r w:rsidRPr="002370B0">
        <w:rPr>
          <w:rFonts w:ascii="Times New Roman" w:eastAsia="標楷體" w:hAnsi="Times New Roman"/>
          <w:sz w:val="20"/>
          <w:szCs w:val="20"/>
        </w:rPr>
        <w:t>月</w:t>
      </w:r>
      <w:r w:rsidRPr="002370B0">
        <w:rPr>
          <w:rFonts w:ascii="Times New Roman" w:eastAsia="標楷體" w:hAnsi="Times New Roman"/>
          <w:sz w:val="20"/>
          <w:szCs w:val="20"/>
        </w:rPr>
        <w:t>06</w:t>
      </w:r>
      <w:r w:rsidRPr="002370B0">
        <w:rPr>
          <w:rFonts w:ascii="Times New Roman" w:eastAsia="標楷體" w:hAnsi="Times New Roman"/>
          <w:sz w:val="20"/>
          <w:szCs w:val="20"/>
        </w:rPr>
        <w:t>日行政會議修正通過</w:t>
      </w:r>
    </w:p>
    <w:p w14:paraId="52A3CCCD" w14:textId="77777777" w:rsidR="00A175BB" w:rsidRPr="002370B0" w:rsidRDefault="00A175BB" w:rsidP="00A175BB">
      <w:pPr>
        <w:spacing w:line="240" w:lineRule="exact"/>
        <w:ind w:firstLineChars="2835" w:firstLine="5670"/>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113</w:t>
      </w:r>
      <w:r w:rsidRPr="002370B0">
        <w:rPr>
          <w:rFonts w:ascii="Times New Roman" w:eastAsia="標楷體" w:hAnsi="Times New Roman"/>
          <w:sz w:val="20"/>
          <w:szCs w:val="20"/>
        </w:rPr>
        <w:t>年</w:t>
      </w:r>
      <w:r w:rsidRPr="002370B0">
        <w:rPr>
          <w:rFonts w:ascii="Times New Roman" w:eastAsia="標楷體" w:hAnsi="Times New Roman"/>
          <w:sz w:val="20"/>
          <w:szCs w:val="20"/>
        </w:rPr>
        <w:t>10</w:t>
      </w:r>
      <w:r w:rsidRPr="002370B0">
        <w:rPr>
          <w:rFonts w:ascii="Times New Roman" w:eastAsia="標楷體" w:hAnsi="Times New Roman"/>
          <w:sz w:val="20"/>
          <w:szCs w:val="20"/>
        </w:rPr>
        <w:t>月</w:t>
      </w:r>
      <w:r w:rsidRPr="002370B0">
        <w:rPr>
          <w:rFonts w:ascii="Times New Roman" w:eastAsia="標楷體" w:hAnsi="Times New Roman"/>
          <w:sz w:val="20"/>
          <w:szCs w:val="20"/>
        </w:rPr>
        <w:t>07</w:t>
      </w:r>
      <w:r w:rsidRPr="002370B0">
        <w:rPr>
          <w:rFonts w:ascii="Times New Roman" w:eastAsia="標楷體" w:hAnsi="Times New Roman"/>
          <w:sz w:val="20"/>
          <w:szCs w:val="20"/>
        </w:rPr>
        <w:t>日行政會議修正通過</w:t>
      </w:r>
    </w:p>
    <w:p w14:paraId="70F4BC3F" w14:textId="290AB5E4" w:rsidR="00A175BB" w:rsidRDefault="00A175BB" w:rsidP="00A175BB">
      <w:pPr>
        <w:spacing w:line="240" w:lineRule="exact"/>
        <w:ind w:firstLineChars="2835" w:firstLine="5670"/>
        <w:jc w:val="right"/>
        <w:rPr>
          <w:rFonts w:ascii="Times New Roman" w:eastAsia="標楷體" w:hAnsi="Times New Roman"/>
          <w:sz w:val="20"/>
          <w:szCs w:val="20"/>
        </w:rPr>
      </w:pPr>
      <w:r w:rsidRPr="002370B0">
        <w:rPr>
          <w:rFonts w:ascii="Times New Roman" w:eastAsia="標楷體" w:hAnsi="Times New Roman"/>
          <w:sz w:val="20"/>
          <w:szCs w:val="20"/>
        </w:rPr>
        <w:t>民國</w:t>
      </w:r>
      <w:r w:rsidRPr="002370B0">
        <w:rPr>
          <w:rFonts w:ascii="Times New Roman" w:eastAsia="標楷體" w:hAnsi="Times New Roman"/>
          <w:sz w:val="20"/>
          <w:szCs w:val="20"/>
        </w:rPr>
        <w:t>115</w:t>
      </w:r>
      <w:r w:rsidRPr="002370B0">
        <w:rPr>
          <w:rFonts w:ascii="Times New Roman" w:eastAsia="標楷體" w:hAnsi="Times New Roman"/>
          <w:sz w:val="20"/>
          <w:szCs w:val="20"/>
        </w:rPr>
        <w:t>年</w:t>
      </w:r>
      <w:r>
        <w:rPr>
          <w:rFonts w:ascii="Times New Roman" w:eastAsia="標楷體" w:hAnsi="Times New Roman" w:hint="eastAsia"/>
          <w:sz w:val="20"/>
          <w:szCs w:val="20"/>
        </w:rPr>
        <w:t>05</w:t>
      </w:r>
      <w:r w:rsidRPr="002370B0">
        <w:rPr>
          <w:rFonts w:ascii="Times New Roman" w:eastAsia="標楷體" w:hAnsi="Times New Roman"/>
          <w:sz w:val="20"/>
          <w:szCs w:val="20"/>
        </w:rPr>
        <w:t>月</w:t>
      </w:r>
      <w:r>
        <w:rPr>
          <w:rFonts w:ascii="Times New Roman" w:eastAsia="標楷體" w:hAnsi="Times New Roman" w:hint="eastAsia"/>
          <w:sz w:val="20"/>
          <w:szCs w:val="20"/>
        </w:rPr>
        <w:t>11</w:t>
      </w:r>
      <w:r w:rsidRPr="002370B0">
        <w:rPr>
          <w:rFonts w:ascii="Times New Roman" w:eastAsia="標楷體" w:hAnsi="Times New Roman"/>
          <w:sz w:val="20"/>
          <w:szCs w:val="20"/>
        </w:rPr>
        <w:t>日行政會議修正通過</w:t>
      </w:r>
    </w:p>
    <w:p w14:paraId="4BC7F72A" w14:textId="38C49B33" w:rsidR="003B5282" w:rsidRPr="00A32482" w:rsidRDefault="003B5282" w:rsidP="003B5282">
      <w:pPr>
        <w:spacing w:line="240" w:lineRule="exact"/>
        <w:ind w:firstLineChars="2835" w:firstLine="5670"/>
        <w:jc w:val="right"/>
        <w:rPr>
          <w:rFonts w:ascii="Times New Roman" w:eastAsia="標楷體" w:hAnsi="Times New Roman"/>
          <w:color w:val="000000" w:themeColor="text1"/>
          <w:sz w:val="20"/>
          <w:szCs w:val="20"/>
        </w:rPr>
      </w:pPr>
      <w:r w:rsidRPr="00A32482">
        <w:rPr>
          <w:rFonts w:ascii="Times New Roman" w:eastAsia="標楷體" w:hAnsi="Times New Roman"/>
          <w:color w:val="000000" w:themeColor="text1"/>
          <w:sz w:val="20"/>
          <w:szCs w:val="20"/>
        </w:rPr>
        <w:t>民國</w:t>
      </w:r>
      <w:r w:rsidRPr="00A32482">
        <w:rPr>
          <w:rFonts w:ascii="Times New Roman" w:eastAsia="標楷體" w:hAnsi="Times New Roman"/>
          <w:color w:val="000000" w:themeColor="text1"/>
          <w:sz w:val="20"/>
          <w:szCs w:val="20"/>
        </w:rPr>
        <w:t>115</w:t>
      </w:r>
      <w:r w:rsidRPr="00A32482">
        <w:rPr>
          <w:rFonts w:ascii="Times New Roman" w:eastAsia="標楷體" w:hAnsi="Times New Roman"/>
          <w:color w:val="000000" w:themeColor="text1"/>
          <w:sz w:val="20"/>
          <w:szCs w:val="20"/>
        </w:rPr>
        <w:t>年</w:t>
      </w:r>
      <w:r w:rsidR="00A32482" w:rsidRPr="00A32482">
        <w:rPr>
          <w:rFonts w:ascii="Times New Roman" w:eastAsia="標楷體" w:hAnsi="Times New Roman" w:hint="eastAsia"/>
          <w:color w:val="000000" w:themeColor="text1"/>
          <w:sz w:val="20"/>
          <w:szCs w:val="20"/>
        </w:rPr>
        <w:t>10</w:t>
      </w:r>
      <w:r w:rsidRPr="00A32482">
        <w:rPr>
          <w:rFonts w:ascii="Times New Roman" w:eastAsia="標楷體" w:hAnsi="Times New Roman"/>
          <w:color w:val="000000" w:themeColor="text1"/>
          <w:sz w:val="20"/>
          <w:szCs w:val="20"/>
        </w:rPr>
        <w:t>月</w:t>
      </w:r>
      <w:r w:rsidR="00A32482" w:rsidRPr="00A32482">
        <w:rPr>
          <w:rFonts w:ascii="Times New Roman" w:eastAsia="標楷體" w:hAnsi="Times New Roman" w:hint="eastAsia"/>
          <w:color w:val="000000" w:themeColor="text1"/>
          <w:sz w:val="20"/>
          <w:szCs w:val="20"/>
        </w:rPr>
        <w:t>05</w:t>
      </w:r>
      <w:r w:rsidRPr="00A32482">
        <w:rPr>
          <w:rFonts w:ascii="Times New Roman" w:eastAsia="標楷體" w:hAnsi="Times New Roman"/>
          <w:color w:val="000000" w:themeColor="text1"/>
          <w:sz w:val="20"/>
          <w:szCs w:val="20"/>
        </w:rPr>
        <w:t>日行政會議修正通過</w:t>
      </w:r>
    </w:p>
    <w:p w14:paraId="1AF0B0B1" w14:textId="77777777" w:rsidR="003B5282" w:rsidRPr="003B5282" w:rsidRDefault="003B5282" w:rsidP="00A175BB">
      <w:pPr>
        <w:spacing w:line="240" w:lineRule="exact"/>
        <w:ind w:firstLineChars="2835" w:firstLine="5670"/>
        <w:jc w:val="right"/>
        <w:rPr>
          <w:rFonts w:ascii="Times New Roman" w:eastAsia="標楷體" w:hAnsi="Times New Roman"/>
          <w:sz w:val="20"/>
          <w:szCs w:val="20"/>
        </w:rPr>
      </w:pPr>
    </w:p>
    <w:p w14:paraId="77E6ACAD" w14:textId="77777777" w:rsidR="00A175BB" w:rsidRPr="003B5282" w:rsidRDefault="00A175BB" w:rsidP="00A175BB">
      <w:pPr>
        <w:snapToGrid w:val="0"/>
        <w:spacing w:line="240" w:lineRule="exact"/>
        <w:jc w:val="right"/>
        <w:rPr>
          <w:rFonts w:ascii="Times New Roman" w:eastAsia="標楷體" w:hAnsi="Times New Roman"/>
          <w:color w:val="000000" w:themeColor="text1"/>
          <w:sz w:val="20"/>
          <w:szCs w:val="20"/>
        </w:rPr>
      </w:pPr>
    </w:p>
    <w:p w14:paraId="677B6959" w14:textId="77777777" w:rsidR="00A175BB" w:rsidRPr="00A175BB" w:rsidRDefault="00A175BB" w:rsidP="00A175BB">
      <w:pPr>
        <w:numPr>
          <w:ilvl w:val="0"/>
          <w:numId w:val="1"/>
        </w:numPr>
        <w:tabs>
          <w:tab w:val="num" w:pos="567"/>
        </w:tabs>
        <w:snapToGrid w:val="0"/>
        <w:ind w:left="567" w:hanging="567"/>
        <w:jc w:val="both"/>
        <w:rPr>
          <w:rFonts w:ascii="Times New Roman" w:eastAsia="標楷體" w:hAnsi="Times New Roman"/>
          <w:color w:val="000000" w:themeColor="text1"/>
        </w:rPr>
      </w:pPr>
      <w:r w:rsidRPr="00A175BB">
        <w:rPr>
          <w:rFonts w:ascii="Times New Roman" w:eastAsia="標楷體" w:hAnsi="Times New Roman"/>
          <w:color w:val="000000" w:themeColor="text1"/>
        </w:rPr>
        <w:t>南臺科技大學（以下簡稱本校）為擴大研究成果、落實產學合作，激發學術單位團隊精神，特訂定本要點。</w:t>
      </w:r>
    </w:p>
    <w:p w14:paraId="048568F5" w14:textId="1DA95E76" w:rsidR="00A175BB" w:rsidRPr="00A175BB" w:rsidRDefault="00A175BB" w:rsidP="00A175BB">
      <w:pPr>
        <w:numPr>
          <w:ilvl w:val="0"/>
          <w:numId w:val="1"/>
        </w:numPr>
        <w:tabs>
          <w:tab w:val="num" w:pos="567"/>
        </w:tabs>
        <w:snapToGrid w:val="0"/>
        <w:ind w:left="567" w:hanging="567"/>
        <w:jc w:val="both"/>
        <w:rPr>
          <w:rFonts w:ascii="Times New Roman" w:eastAsia="標楷體" w:hAnsi="Times New Roman"/>
          <w:color w:val="000000" w:themeColor="text1"/>
        </w:rPr>
      </w:pPr>
      <w:r w:rsidRPr="00A175BB">
        <w:rPr>
          <w:rFonts w:ascii="Times New Roman" w:eastAsia="標楷體" w:hAnsi="Times New Roman"/>
          <w:color w:val="000000" w:themeColor="text1"/>
        </w:rPr>
        <w:t>學術單位關鍵績效指標審核委員會（以下簡稱委員會）委員，由督導副校長、研發長、各學院院長、</w:t>
      </w:r>
      <w:r w:rsidR="003B5282" w:rsidRPr="00A32482">
        <w:rPr>
          <w:rFonts w:ascii="Times New Roman" w:eastAsia="標楷體" w:hAnsi="Times New Roman" w:hint="eastAsia"/>
          <w:color w:val="000000" w:themeColor="text1"/>
        </w:rPr>
        <w:t>共同教育中心</w:t>
      </w:r>
      <w:r w:rsidRPr="00A32482">
        <w:rPr>
          <w:rFonts w:ascii="Times New Roman" w:eastAsia="標楷體" w:hAnsi="Times New Roman"/>
          <w:color w:val="000000" w:themeColor="text1"/>
        </w:rPr>
        <w:t>中心主</w:t>
      </w:r>
      <w:r w:rsidRPr="00A175BB">
        <w:rPr>
          <w:rFonts w:ascii="Times New Roman" w:eastAsia="標楷體" w:hAnsi="Times New Roman"/>
          <w:color w:val="000000" w:themeColor="text1"/>
        </w:rPr>
        <w:t>任組成之，負責指標增修與績效目標覆核。督導副校長擔任召集人，研發長</w:t>
      </w:r>
      <w:r w:rsidRPr="00A175BB">
        <w:rPr>
          <w:rFonts w:ascii="Times New Roman" w:eastAsia="標楷體" w:hAnsi="Times New Roman"/>
          <w:color w:val="000000" w:themeColor="text1"/>
          <w:kern w:val="0"/>
        </w:rPr>
        <w:t>為執行秘書。</w:t>
      </w:r>
    </w:p>
    <w:p w14:paraId="0D182885" w14:textId="77777777" w:rsidR="00A175BB" w:rsidRPr="00A175BB" w:rsidRDefault="00A175BB" w:rsidP="00A175BB">
      <w:pPr>
        <w:numPr>
          <w:ilvl w:val="0"/>
          <w:numId w:val="1"/>
        </w:numPr>
        <w:tabs>
          <w:tab w:val="num" w:pos="567"/>
        </w:tabs>
        <w:snapToGrid w:val="0"/>
        <w:ind w:left="567" w:hanging="567"/>
        <w:jc w:val="both"/>
        <w:rPr>
          <w:rFonts w:ascii="Times New Roman" w:eastAsia="標楷體" w:hAnsi="Times New Roman"/>
          <w:color w:val="000000" w:themeColor="text1"/>
        </w:rPr>
      </w:pPr>
      <w:r w:rsidRPr="00A175BB">
        <w:rPr>
          <w:rFonts w:ascii="Times New Roman" w:eastAsia="標楷體" w:hAnsi="Times New Roman"/>
          <w:color w:val="000000" w:themeColor="text1"/>
        </w:rPr>
        <w:t>本校學術單位關鍵績效指標項目如下，得由委員會視需求滾動修訂後實施：</w:t>
      </w:r>
    </w:p>
    <w:p w14:paraId="72D71B8E" w14:textId="77777777" w:rsidR="00A175BB" w:rsidRPr="00A175BB" w:rsidRDefault="00A175BB" w:rsidP="00A175BB">
      <w:pPr>
        <w:snapToGrid w:val="0"/>
        <w:ind w:firstLineChars="236" w:firstLine="566"/>
        <w:jc w:val="both"/>
        <w:rPr>
          <w:rFonts w:ascii="Times New Roman" w:eastAsia="標楷體" w:hAnsi="Times New Roman"/>
          <w:color w:val="000000" w:themeColor="text1"/>
        </w:rPr>
      </w:pP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一</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政府部會計畫（包含各類政府計畫）。</w:t>
      </w:r>
    </w:p>
    <w:p w14:paraId="4148FAFD" w14:textId="77777777" w:rsidR="00A175BB" w:rsidRPr="00A175BB" w:rsidRDefault="00A175BB" w:rsidP="00A175BB">
      <w:pPr>
        <w:snapToGrid w:val="0"/>
        <w:ind w:leftChars="236" w:left="991" w:hangingChars="177" w:hanging="425"/>
        <w:jc w:val="both"/>
        <w:rPr>
          <w:rFonts w:ascii="Times New Roman" w:eastAsia="標楷體" w:hAnsi="Times New Roman"/>
          <w:color w:val="000000" w:themeColor="text1"/>
        </w:rPr>
      </w:pP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二</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產學合作計畫（含併簽技轉之一般產學、國家科學及技術委員會</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以下簡稱國科會</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產學）。</w:t>
      </w:r>
      <w:r w:rsidRPr="00A175BB">
        <w:rPr>
          <w:rFonts w:ascii="Times New Roman" w:eastAsia="標楷體" w:hAnsi="Times New Roman"/>
          <w:color w:val="000000" w:themeColor="text1"/>
        </w:rPr>
        <w:t xml:space="preserve"> </w:t>
      </w:r>
    </w:p>
    <w:p w14:paraId="27D1A509" w14:textId="77777777" w:rsidR="00A175BB" w:rsidRPr="00A175BB" w:rsidRDefault="00A175BB" w:rsidP="00A175BB">
      <w:pPr>
        <w:snapToGrid w:val="0"/>
        <w:ind w:firstLineChars="236" w:firstLine="566"/>
        <w:jc w:val="both"/>
        <w:rPr>
          <w:rFonts w:ascii="Times New Roman" w:eastAsia="標楷體" w:hAnsi="Times New Roman"/>
          <w:color w:val="000000" w:themeColor="text1"/>
        </w:rPr>
      </w:pP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三</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核准專利案。</w:t>
      </w:r>
    </w:p>
    <w:p w14:paraId="30B51E0A" w14:textId="77777777" w:rsidR="00A175BB" w:rsidRPr="00A175BB" w:rsidRDefault="00A175BB" w:rsidP="00A175BB">
      <w:pPr>
        <w:snapToGrid w:val="0"/>
        <w:ind w:firstLineChars="236" w:firstLine="566"/>
        <w:jc w:val="both"/>
        <w:rPr>
          <w:rFonts w:ascii="Times New Roman" w:eastAsia="標楷體" w:hAnsi="Times New Roman"/>
          <w:color w:val="000000" w:themeColor="text1"/>
        </w:rPr>
      </w:pP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四</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技轉、先期技轉或授權案。</w:t>
      </w:r>
    </w:p>
    <w:p w14:paraId="2F4E4252" w14:textId="77777777" w:rsidR="00A175BB" w:rsidRPr="00A175BB" w:rsidRDefault="00A175BB" w:rsidP="00A175BB">
      <w:pPr>
        <w:snapToGrid w:val="0"/>
        <w:ind w:firstLineChars="236" w:firstLine="566"/>
        <w:jc w:val="both"/>
        <w:rPr>
          <w:rFonts w:ascii="Times New Roman" w:eastAsia="標楷體" w:hAnsi="Times New Roman"/>
          <w:color w:val="000000" w:themeColor="text1"/>
        </w:rPr>
      </w:pP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五</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推廣教育（含政府部會委辦之課程、自辦班）。</w:t>
      </w:r>
    </w:p>
    <w:p w14:paraId="685311B6" w14:textId="77777777" w:rsidR="00A175BB" w:rsidRPr="00A175BB" w:rsidRDefault="00A175BB" w:rsidP="00A175BB">
      <w:pPr>
        <w:snapToGrid w:val="0"/>
        <w:ind w:firstLineChars="236" w:firstLine="566"/>
        <w:jc w:val="both"/>
        <w:rPr>
          <w:rFonts w:ascii="Times New Roman" w:eastAsia="標楷體" w:hAnsi="Times New Roman"/>
          <w:color w:val="000000" w:themeColor="text1"/>
        </w:rPr>
      </w:pP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六</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教師指導學生參與競賽得獎。</w:t>
      </w:r>
    </w:p>
    <w:p w14:paraId="55DB6FB9" w14:textId="77777777" w:rsidR="00A175BB" w:rsidRPr="00A175BB" w:rsidRDefault="00A175BB" w:rsidP="00A175BB">
      <w:pPr>
        <w:snapToGrid w:val="0"/>
        <w:ind w:firstLineChars="236" w:firstLine="566"/>
        <w:jc w:val="both"/>
        <w:rPr>
          <w:rFonts w:ascii="Times New Roman" w:eastAsia="標楷體" w:hAnsi="Times New Roman"/>
          <w:color w:val="000000" w:themeColor="text1"/>
        </w:rPr>
      </w:pP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七</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國科會學生專題計畫。</w:t>
      </w:r>
    </w:p>
    <w:p w14:paraId="5E59E8AB" w14:textId="77777777" w:rsidR="00A175BB" w:rsidRPr="00A175BB" w:rsidRDefault="00A175BB" w:rsidP="00A175BB">
      <w:pPr>
        <w:snapToGrid w:val="0"/>
        <w:ind w:firstLineChars="236" w:firstLine="566"/>
        <w:jc w:val="both"/>
        <w:rPr>
          <w:rFonts w:ascii="Times New Roman" w:eastAsia="標楷體" w:hAnsi="Times New Roman"/>
          <w:color w:val="000000" w:themeColor="text1"/>
        </w:rPr>
      </w:pP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八</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學生參與業界實習時數。</w:t>
      </w:r>
    </w:p>
    <w:p w14:paraId="3A3FC781" w14:textId="77777777" w:rsidR="00A175BB" w:rsidRPr="00A175BB" w:rsidRDefault="00A175BB" w:rsidP="00A175BB">
      <w:pPr>
        <w:snapToGrid w:val="0"/>
        <w:ind w:firstLineChars="236" w:firstLine="566"/>
        <w:jc w:val="both"/>
        <w:rPr>
          <w:rFonts w:ascii="Times New Roman" w:eastAsia="標楷體" w:hAnsi="Times New Roman"/>
          <w:color w:val="000000" w:themeColor="text1"/>
        </w:rPr>
      </w:pP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九</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南臺學報投稿篇數。</w:t>
      </w:r>
    </w:p>
    <w:p w14:paraId="3BD58278" w14:textId="77777777" w:rsidR="00A175BB" w:rsidRPr="00A175BB" w:rsidRDefault="00A175BB" w:rsidP="00A175BB">
      <w:pPr>
        <w:snapToGrid w:val="0"/>
        <w:ind w:firstLineChars="236" w:firstLine="566"/>
        <w:jc w:val="both"/>
        <w:rPr>
          <w:rFonts w:ascii="Times New Roman" w:eastAsia="標楷體" w:hAnsi="Times New Roman"/>
          <w:color w:val="000000" w:themeColor="text1"/>
        </w:rPr>
      </w:pP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十</w:t>
      </w:r>
      <w:r w:rsidRPr="00A175BB">
        <w:rPr>
          <w:rFonts w:ascii="Times New Roman" w:eastAsia="標楷體" w:hAnsi="Times New Roman"/>
          <w:color w:val="000000" w:themeColor="text1"/>
        </w:rPr>
        <w:t>)</w:t>
      </w:r>
      <w:r w:rsidRPr="00A175BB">
        <w:rPr>
          <w:rFonts w:ascii="Times New Roman" w:eastAsia="標楷體" w:hAnsi="Times New Roman"/>
          <w:color w:val="000000" w:themeColor="text1"/>
        </w:rPr>
        <w:t>期刊論文發表篇數。</w:t>
      </w:r>
    </w:p>
    <w:p w14:paraId="08FB10EF" w14:textId="77777777" w:rsidR="00A175BB" w:rsidRPr="00A175BB" w:rsidRDefault="00A175BB" w:rsidP="00A175BB">
      <w:pPr>
        <w:numPr>
          <w:ilvl w:val="0"/>
          <w:numId w:val="1"/>
        </w:numPr>
        <w:tabs>
          <w:tab w:val="num" w:pos="567"/>
        </w:tabs>
        <w:adjustRightInd w:val="0"/>
        <w:snapToGrid w:val="0"/>
        <w:ind w:left="567" w:hanging="567"/>
        <w:jc w:val="both"/>
        <w:textAlignment w:val="baseline"/>
        <w:rPr>
          <w:rFonts w:ascii="Times New Roman" w:eastAsia="標楷體" w:hAnsi="Times New Roman"/>
          <w:color w:val="000000" w:themeColor="text1"/>
        </w:rPr>
      </w:pPr>
      <w:r w:rsidRPr="00A175BB">
        <w:rPr>
          <w:rFonts w:ascii="Times New Roman" w:eastAsia="標楷體" w:hAnsi="Times New Roman"/>
          <w:color w:val="000000" w:themeColor="text1"/>
        </w:rPr>
        <w:t>各學術單位將新年度量化指標，交由研究發展暨產學合作處彙整，送委員覆核後，簽請校長核定後實施。</w:t>
      </w:r>
    </w:p>
    <w:p w14:paraId="22C56469" w14:textId="3D235641" w:rsidR="00A175BB" w:rsidRPr="00A175BB" w:rsidRDefault="00A175BB" w:rsidP="00A175BB">
      <w:pPr>
        <w:numPr>
          <w:ilvl w:val="0"/>
          <w:numId w:val="1"/>
        </w:numPr>
        <w:tabs>
          <w:tab w:val="num" w:pos="567"/>
        </w:tabs>
        <w:adjustRightInd w:val="0"/>
        <w:snapToGrid w:val="0"/>
        <w:ind w:left="567" w:hanging="567"/>
        <w:jc w:val="both"/>
        <w:textAlignment w:val="baseline"/>
        <w:rPr>
          <w:rFonts w:ascii="Times New Roman" w:eastAsia="標楷體" w:hAnsi="Times New Roman"/>
          <w:color w:val="000000" w:themeColor="text1"/>
        </w:rPr>
      </w:pPr>
      <w:r w:rsidRPr="00A175BB">
        <w:rPr>
          <w:rFonts w:ascii="Times New Roman" w:eastAsia="標楷體" w:hAnsi="Times New Roman"/>
          <w:color w:val="000000" w:themeColor="text1"/>
        </w:rPr>
        <w:t>學術單位關鍵績效指標之考核，以系</w:t>
      </w:r>
      <w:r w:rsidRPr="00A32482">
        <w:rPr>
          <w:rFonts w:ascii="Times New Roman" w:eastAsia="標楷體" w:hAnsi="Times New Roman"/>
          <w:color w:val="000000" w:themeColor="text1"/>
        </w:rPr>
        <w:t>所、</w:t>
      </w:r>
      <w:r w:rsidR="003B5282" w:rsidRPr="00A32482">
        <w:rPr>
          <w:rFonts w:ascii="Times New Roman" w:eastAsia="標楷體" w:hAnsi="Times New Roman" w:hint="eastAsia"/>
          <w:color w:val="000000" w:themeColor="text1"/>
        </w:rPr>
        <w:t>共同教育中心</w:t>
      </w:r>
      <w:r w:rsidRPr="00A32482">
        <w:rPr>
          <w:rFonts w:ascii="Times New Roman" w:eastAsia="標楷體" w:hAnsi="Times New Roman"/>
          <w:color w:val="000000" w:themeColor="text1"/>
        </w:rPr>
        <w:t>為單</w:t>
      </w:r>
      <w:r w:rsidRPr="00A175BB">
        <w:rPr>
          <w:rFonts w:ascii="Times New Roman" w:eastAsia="標楷體" w:hAnsi="Times New Roman"/>
          <w:color w:val="000000" w:themeColor="text1"/>
        </w:rPr>
        <w:t>位，於年度終了所得之總點數除以單位教師數而得之平均點數為評比基礎（各項指標之點數如附件一）；總平均點數作為單位次年度資本門經費增減之參考。</w:t>
      </w:r>
    </w:p>
    <w:p w14:paraId="09A9E3D8" w14:textId="77777777" w:rsidR="00A175BB" w:rsidRPr="00A175BB" w:rsidRDefault="00A175BB" w:rsidP="00A175BB">
      <w:pPr>
        <w:tabs>
          <w:tab w:val="num" w:pos="567"/>
        </w:tabs>
        <w:adjustRightInd w:val="0"/>
        <w:snapToGrid w:val="0"/>
        <w:jc w:val="both"/>
        <w:textAlignment w:val="baseline"/>
        <w:rPr>
          <w:rFonts w:ascii="Times New Roman" w:eastAsia="標楷體" w:hAnsi="Times New Roman"/>
          <w:color w:val="000000" w:themeColor="text1"/>
        </w:rPr>
      </w:pPr>
      <w:r w:rsidRPr="00A175BB">
        <w:rPr>
          <w:rFonts w:ascii="Times New Roman" w:eastAsia="標楷體" w:hAnsi="Times New Roman"/>
          <w:color w:val="000000" w:themeColor="text1"/>
        </w:rPr>
        <w:t>六、</w:t>
      </w:r>
      <w:r w:rsidRPr="00A175BB">
        <w:rPr>
          <w:rFonts w:ascii="Times New Roman" w:eastAsia="標楷體" w:hAnsi="Times New Roman"/>
          <w:color w:val="000000" w:themeColor="text1"/>
        </w:rPr>
        <w:t xml:space="preserve"> </w:t>
      </w:r>
      <w:r w:rsidRPr="00A175BB">
        <w:rPr>
          <w:rFonts w:ascii="Times New Roman" w:eastAsia="標楷體" w:hAnsi="Times New Roman"/>
          <w:color w:val="000000" w:themeColor="text1"/>
        </w:rPr>
        <w:t>本要點經行政會議通過，陳請校長核定後公布施行，修正時亦同。</w:t>
      </w:r>
    </w:p>
    <w:p w14:paraId="559684D3" w14:textId="77777777" w:rsidR="00A175BB" w:rsidRPr="002370B0" w:rsidRDefault="00A175BB" w:rsidP="00A175BB">
      <w:pPr>
        <w:snapToGrid w:val="0"/>
        <w:spacing w:afterLines="50" w:after="180"/>
        <w:jc w:val="center"/>
        <w:rPr>
          <w:rFonts w:ascii="Times New Roman" w:eastAsia="標楷體" w:hAnsi="Times New Roman"/>
          <w:bCs/>
          <w:color w:val="000000"/>
          <w:kern w:val="0"/>
          <w:sz w:val="28"/>
          <w:szCs w:val="28"/>
        </w:rPr>
      </w:pPr>
      <w:r w:rsidRPr="002370B0">
        <w:rPr>
          <w:rFonts w:ascii="Times New Roman" w:eastAsia="標楷體" w:hAnsi="Times New Roman"/>
          <w:color w:val="000000"/>
          <w:sz w:val="28"/>
          <w:szCs w:val="28"/>
        </w:rPr>
        <w:br w:type="page"/>
      </w:r>
      <w:r w:rsidRPr="002370B0">
        <w:rPr>
          <w:rFonts w:ascii="Times New Roman" w:eastAsia="標楷體" w:hAnsi="Times New Roman"/>
          <w:noProof/>
        </w:rPr>
        <w:lastRenderedPageBreak/>
        <mc:AlternateContent>
          <mc:Choice Requires="wps">
            <w:drawing>
              <wp:anchor distT="0" distB="0" distL="114300" distR="114300" simplePos="0" relativeHeight="251659264" behindDoc="0" locked="0" layoutInCell="1" allowOverlap="1" wp14:anchorId="573BD33A" wp14:editId="2D23477D">
                <wp:simplePos x="0" y="0"/>
                <wp:positionH relativeFrom="column">
                  <wp:posOffset>-635</wp:posOffset>
                </wp:positionH>
                <wp:positionV relativeFrom="paragraph">
                  <wp:posOffset>-245745</wp:posOffset>
                </wp:positionV>
                <wp:extent cx="702945" cy="296545"/>
                <wp:effectExtent l="0" t="0" r="1905" b="8255"/>
                <wp:wrapNone/>
                <wp:docPr id="37" name="文字方塊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2945" cy="296545"/>
                        </a:xfrm>
                        <a:prstGeom prst="rect">
                          <a:avLst/>
                        </a:prstGeom>
                        <a:solidFill>
                          <a:sysClr val="window" lastClr="FFFFFF"/>
                        </a:solidFill>
                        <a:ln w="6350">
                          <a:noFill/>
                        </a:ln>
                      </wps:spPr>
                      <wps:txbx>
                        <w:txbxContent>
                          <w:p w14:paraId="7B229072" w14:textId="77777777" w:rsidR="00A175BB" w:rsidRDefault="00A175BB" w:rsidP="00A175BB">
                            <w:r w:rsidRPr="00B61363">
                              <w:rPr>
                                <w:rFonts w:ascii="標楷體" w:eastAsia="標楷體" w:hAnsi="標楷體" w:hint="eastAsia"/>
                              </w:rPr>
                              <w:t>附件一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73BD33A" id="_x0000_t202" coordsize="21600,21600" o:spt="202" path="m,l,21600r21600,l21600,xe">
                <v:stroke joinstyle="miter"/>
                <v:path gradientshapeok="t" o:connecttype="rect"/>
              </v:shapetype>
              <v:shape id="文字方塊 37" o:spid="_x0000_s1026" type="#_x0000_t202" style="position:absolute;left:0;text-align:left;margin-left:-.05pt;margin-top:-19.35pt;width:55.35pt;height:2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" fillcolor="window" stroked="f" strokeweight=".5pt">
                <v:textbox>
                  <w:txbxContent>
                    <w:p w14:paraId="7B229072" w14:textId="77777777" w:rsidR="00A175BB" w:rsidRDefault="00A175BB" w:rsidP="00A175BB">
                      <w:r w:rsidRPr="00B61363">
                        <w:rPr>
                          <w:rFonts w:ascii="標楷體" w:eastAsia="標楷體" w:hAnsi="標楷體" w:hint="eastAsia"/>
                        </w:rPr>
                        <w:t>附件一</w:t>
                      </w:r>
                    </w:p>
                  </w:txbxContent>
                </v:textbox>
              </v:shape>
            </w:pict>
          </mc:Fallback>
        </mc:AlternateContent>
      </w:r>
      <w:r w:rsidRPr="002370B0">
        <w:rPr>
          <w:rFonts w:ascii="Times New Roman" w:eastAsia="標楷體" w:hAnsi="Times New Roman"/>
          <w:bCs/>
          <w:color w:val="000000"/>
          <w:kern w:val="0"/>
          <w:sz w:val="28"/>
          <w:szCs w:val="28"/>
        </w:rPr>
        <w:t>『學術關鍵績效指標』各項指標評比點數一覽表</w:t>
      </w:r>
    </w:p>
    <w:tbl>
      <w:tblPr>
        <w:tblW w:w="4974" w:type="pct"/>
        <w:tblInd w:w="28" w:type="dxa"/>
        <w:tblCellMar>
          <w:left w:w="28" w:type="dxa"/>
          <w:right w:w="28" w:type="dxa"/>
        </w:tblCellMar>
        <w:tblLook w:val="0000" w:firstRow="0" w:lastRow="0" w:firstColumn="0" w:lastColumn="0" w:noHBand="0" w:noVBand="0"/>
      </w:tblPr>
      <w:tblGrid>
        <w:gridCol w:w="3652"/>
        <w:gridCol w:w="4100"/>
        <w:gridCol w:w="1806"/>
      </w:tblGrid>
      <w:tr w:rsidR="00A175BB" w:rsidRPr="002370B0" w14:paraId="1F2BBD2D" w14:textId="77777777" w:rsidTr="008425A4">
        <w:trPr>
          <w:trHeight w:val="454"/>
        </w:trPr>
        <w:tc>
          <w:tcPr>
            <w:tcW w:w="1910" w:type="pct"/>
            <w:tcBorders>
              <w:top w:val="single" w:sz="12" w:space="0" w:color="auto"/>
              <w:left w:val="single" w:sz="12" w:space="0" w:color="auto"/>
              <w:right w:val="single" w:sz="12" w:space="0" w:color="auto"/>
            </w:tcBorders>
            <w:shd w:val="clear" w:color="auto" w:fill="D9D9D9"/>
            <w:vAlign w:val="center"/>
          </w:tcPr>
          <w:p w14:paraId="0A7264B4"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績效指標</w:t>
            </w:r>
          </w:p>
        </w:tc>
        <w:tc>
          <w:tcPr>
            <w:tcW w:w="3090" w:type="pct"/>
            <w:gridSpan w:val="2"/>
            <w:tcBorders>
              <w:top w:val="single" w:sz="12" w:space="0" w:color="auto"/>
              <w:left w:val="single" w:sz="12" w:space="0" w:color="auto"/>
              <w:bottom w:val="single" w:sz="2" w:space="0" w:color="auto"/>
              <w:right w:val="single" w:sz="12" w:space="0" w:color="auto"/>
            </w:tcBorders>
            <w:shd w:val="clear" w:color="auto" w:fill="D9D9D9"/>
            <w:vAlign w:val="center"/>
          </w:tcPr>
          <w:p w14:paraId="618DFCE5"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採計點數</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件</w:t>
            </w:r>
          </w:p>
        </w:tc>
      </w:tr>
      <w:tr w:rsidR="00A175BB" w:rsidRPr="002370B0" w14:paraId="61B61FA1" w14:textId="77777777" w:rsidTr="008425A4">
        <w:trPr>
          <w:trHeight w:val="280"/>
        </w:trPr>
        <w:tc>
          <w:tcPr>
            <w:tcW w:w="1910" w:type="pct"/>
            <w:vMerge w:val="restart"/>
            <w:tcBorders>
              <w:top w:val="single" w:sz="12" w:space="0" w:color="auto"/>
              <w:left w:val="single" w:sz="12" w:space="0" w:color="auto"/>
              <w:right w:val="single" w:sz="12" w:space="0" w:color="auto"/>
            </w:tcBorders>
            <w:vAlign w:val="center"/>
          </w:tcPr>
          <w:p w14:paraId="6C0534F9" w14:textId="77777777" w:rsidR="00A175BB" w:rsidRPr="002370B0" w:rsidRDefault="00A175BB" w:rsidP="008425A4">
            <w:pPr>
              <w:snapToGrid w:val="0"/>
              <w:spacing w:line="360" w:lineRule="auto"/>
              <w:rPr>
                <w:rFonts w:ascii="Times New Roman" w:eastAsia="標楷體" w:hAnsi="Times New Roman"/>
                <w:color w:val="000000"/>
              </w:rPr>
            </w:pPr>
            <w:r w:rsidRPr="002370B0">
              <w:rPr>
                <w:rFonts w:ascii="Times New Roman" w:eastAsia="標楷體" w:hAnsi="Times New Roman"/>
                <w:color w:val="000000"/>
              </w:rPr>
              <w:t>(</w:t>
            </w:r>
            <w:r w:rsidRPr="002370B0">
              <w:rPr>
                <w:rFonts w:ascii="Times New Roman" w:eastAsia="標楷體" w:hAnsi="Times New Roman"/>
                <w:color w:val="000000"/>
              </w:rPr>
              <w:t>一</w:t>
            </w:r>
            <w:r w:rsidRPr="002370B0">
              <w:rPr>
                <w:rFonts w:ascii="Times New Roman" w:eastAsia="標楷體" w:hAnsi="Times New Roman"/>
                <w:color w:val="000000"/>
              </w:rPr>
              <w:t>)</w:t>
            </w:r>
            <w:r w:rsidRPr="002370B0">
              <w:rPr>
                <w:rFonts w:ascii="Times New Roman" w:eastAsia="標楷體" w:hAnsi="Times New Roman"/>
                <w:color w:val="000000"/>
              </w:rPr>
              <w:t>政府部會計畫</w:t>
            </w:r>
          </w:p>
          <w:p w14:paraId="1ECE1531" w14:textId="77777777" w:rsidR="00A175BB" w:rsidRPr="002370B0" w:rsidRDefault="00A175BB" w:rsidP="008425A4">
            <w:pPr>
              <w:spacing w:line="340" w:lineRule="exact"/>
              <w:ind w:firstLineChars="206" w:firstLine="494"/>
              <w:rPr>
                <w:rFonts w:ascii="Times New Roman" w:eastAsia="標楷體" w:hAnsi="Times New Roman"/>
                <w:bCs/>
                <w:color w:val="000000"/>
                <w:kern w:val="0"/>
              </w:rPr>
            </w:pPr>
            <w:r w:rsidRPr="002370B0">
              <w:rPr>
                <w:rFonts w:ascii="Times New Roman" w:eastAsia="標楷體" w:hAnsi="Times New Roman"/>
                <w:color w:val="000000"/>
              </w:rPr>
              <w:t>(</w:t>
            </w:r>
            <w:r w:rsidRPr="002370B0">
              <w:rPr>
                <w:rFonts w:ascii="Times New Roman" w:eastAsia="標楷體" w:hAnsi="Times New Roman"/>
                <w:color w:val="000000"/>
              </w:rPr>
              <w:t>包含各類政府計畫</w:t>
            </w:r>
            <w:r w:rsidRPr="002370B0">
              <w:rPr>
                <w:rFonts w:ascii="Times New Roman" w:eastAsia="標楷體" w:hAnsi="Times New Roman"/>
                <w:color w:val="000000"/>
              </w:rPr>
              <w:t>)</w:t>
            </w:r>
          </w:p>
        </w:tc>
        <w:tc>
          <w:tcPr>
            <w:tcW w:w="2145" w:type="pct"/>
            <w:tcBorders>
              <w:top w:val="single" w:sz="12" w:space="0" w:color="auto"/>
              <w:left w:val="single" w:sz="12" w:space="0" w:color="auto"/>
              <w:bottom w:val="single" w:sz="2" w:space="0" w:color="auto"/>
              <w:right w:val="single" w:sz="2" w:space="0" w:color="auto"/>
            </w:tcBorders>
            <w:shd w:val="clear" w:color="auto" w:fill="D9D9D9"/>
            <w:vAlign w:val="center"/>
          </w:tcPr>
          <w:p w14:paraId="630FBF75"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金額（元）</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件</w:t>
            </w:r>
          </w:p>
        </w:tc>
        <w:tc>
          <w:tcPr>
            <w:tcW w:w="945" w:type="pct"/>
            <w:tcBorders>
              <w:top w:val="single" w:sz="12" w:space="0" w:color="auto"/>
              <w:left w:val="single" w:sz="2" w:space="0" w:color="auto"/>
              <w:bottom w:val="single" w:sz="2" w:space="0" w:color="auto"/>
              <w:right w:val="single" w:sz="12" w:space="0" w:color="auto"/>
            </w:tcBorders>
            <w:shd w:val="clear" w:color="auto" w:fill="D9D9D9"/>
            <w:vAlign w:val="center"/>
          </w:tcPr>
          <w:p w14:paraId="6E30D05B"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點數</w:t>
            </w:r>
          </w:p>
        </w:tc>
      </w:tr>
      <w:tr w:rsidR="00A175BB" w:rsidRPr="002370B0" w14:paraId="414402EC" w14:textId="77777777" w:rsidTr="008425A4">
        <w:trPr>
          <w:trHeight w:val="280"/>
        </w:trPr>
        <w:tc>
          <w:tcPr>
            <w:tcW w:w="1910" w:type="pct"/>
            <w:vMerge/>
            <w:tcBorders>
              <w:top w:val="single" w:sz="12" w:space="0" w:color="auto"/>
              <w:left w:val="single" w:sz="12" w:space="0" w:color="auto"/>
              <w:right w:val="single" w:sz="12" w:space="0" w:color="auto"/>
            </w:tcBorders>
            <w:vAlign w:val="center"/>
          </w:tcPr>
          <w:p w14:paraId="22E844F9"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2" w:space="0" w:color="auto"/>
              <w:left w:val="single" w:sz="12" w:space="0" w:color="auto"/>
              <w:bottom w:val="single" w:sz="2" w:space="0" w:color="auto"/>
              <w:right w:val="single" w:sz="2" w:space="0" w:color="auto"/>
            </w:tcBorders>
            <w:vAlign w:val="center"/>
          </w:tcPr>
          <w:p w14:paraId="43AAC3FF" w14:textId="77777777" w:rsidR="00A175BB" w:rsidRPr="002370B0" w:rsidRDefault="00A175BB" w:rsidP="00A32482">
            <w:pPr>
              <w:widowControl/>
              <w:snapToGrid w:val="0"/>
              <w:spacing w:line="264" w:lineRule="auto"/>
              <w:jc w:val="center"/>
              <w:rPr>
                <w:rFonts w:ascii="Times New Roman" w:eastAsia="標楷體" w:hAnsi="Times New Roman"/>
                <w:bCs/>
                <w:color w:val="000000"/>
                <w:kern w:val="0"/>
              </w:rPr>
            </w:pPr>
            <w:r w:rsidRPr="002370B0">
              <w:rPr>
                <w:rFonts w:ascii="Times New Roman" w:eastAsia="標楷體" w:hAnsi="Times New Roman"/>
                <w:bCs/>
                <w:color w:val="000000"/>
                <w:kern w:val="0"/>
              </w:rPr>
              <w:t xml:space="preserve">  50,000</w:t>
            </w:r>
            <w:r w:rsidRPr="002370B0">
              <w:rPr>
                <w:rFonts w:ascii="新細明體" w:hAnsi="新細明體" w:cs="新細明體" w:hint="eastAsia"/>
                <w:color w:val="000000"/>
              </w:rPr>
              <w:t>≦</w:t>
            </w:r>
            <w:r w:rsidRPr="002370B0">
              <w:rPr>
                <w:rFonts w:ascii="Times New Roman" w:eastAsia="標楷體" w:hAnsi="Times New Roman"/>
                <w:color w:val="000000"/>
              </w:rPr>
              <w:t>金額</w:t>
            </w:r>
            <w:r w:rsidRPr="002370B0">
              <w:rPr>
                <w:rFonts w:ascii="Times New Roman" w:eastAsia="標楷體" w:hAnsi="Times New Roman"/>
                <w:color w:val="000000"/>
              </w:rPr>
              <w:t>&lt;</w:t>
            </w:r>
            <w:r w:rsidRPr="002370B0">
              <w:rPr>
                <w:rFonts w:ascii="Times New Roman" w:eastAsia="標楷體" w:hAnsi="Times New Roman"/>
                <w:bCs/>
                <w:color w:val="000000"/>
                <w:kern w:val="0"/>
              </w:rPr>
              <w:t xml:space="preserve">1,000,000 </w:t>
            </w:r>
          </w:p>
        </w:tc>
        <w:tc>
          <w:tcPr>
            <w:tcW w:w="945" w:type="pct"/>
            <w:tcBorders>
              <w:top w:val="single" w:sz="2" w:space="0" w:color="auto"/>
              <w:left w:val="single" w:sz="2" w:space="0" w:color="auto"/>
              <w:bottom w:val="single" w:sz="2" w:space="0" w:color="auto"/>
              <w:right w:val="single" w:sz="12" w:space="0" w:color="auto"/>
            </w:tcBorders>
            <w:vAlign w:val="center"/>
          </w:tcPr>
          <w:p w14:paraId="092DE8AE" w14:textId="77777777" w:rsidR="00A175BB" w:rsidRPr="002370B0" w:rsidRDefault="00A175BB" w:rsidP="00A32482">
            <w:pPr>
              <w:widowControl/>
              <w:snapToGrid w:val="0"/>
              <w:spacing w:line="264" w:lineRule="auto"/>
              <w:jc w:val="center"/>
              <w:rPr>
                <w:rFonts w:ascii="Times New Roman" w:eastAsia="標楷體" w:hAnsi="Times New Roman"/>
                <w:bCs/>
                <w:color w:val="000000"/>
                <w:kern w:val="0"/>
              </w:rPr>
            </w:pPr>
            <w:r w:rsidRPr="002370B0">
              <w:rPr>
                <w:rFonts w:ascii="Times New Roman" w:eastAsia="標楷體" w:hAnsi="Times New Roman"/>
                <w:bCs/>
                <w:color w:val="000000"/>
                <w:kern w:val="0"/>
              </w:rPr>
              <w:t>3</w:t>
            </w:r>
          </w:p>
        </w:tc>
      </w:tr>
      <w:tr w:rsidR="00A175BB" w:rsidRPr="002370B0" w14:paraId="68290773" w14:textId="77777777" w:rsidTr="008425A4">
        <w:trPr>
          <w:trHeight w:val="280"/>
        </w:trPr>
        <w:tc>
          <w:tcPr>
            <w:tcW w:w="1910" w:type="pct"/>
            <w:vMerge/>
            <w:tcBorders>
              <w:top w:val="single" w:sz="12" w:space="0" w:color="auto"/>
              <w:left w:val="single" w:sz="12" w:space="0" w:color="auto"/>
              <w:right w:val="single" w:sz="12" w:space="0" w:color="auto"/>
            </w:tcBorders>
            <w:vAlign w:val="center"/>
          </w:tcPr>
          <w:p w14:paraId="6930FBE9"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2" w:space="0" w:color="auto"/>
              <w:left w:val="single" w:sz="12" w:space="0" w:color="auto"/>
              <w:bottom w:val="single" w:sz="2" w:space="0" w:color="auto"/>
              <w:right w:val="single" w:sz="2" w:space="0" w:color="auto"/>
            </w:tcBorders>
            <w:vAlign w:val="center"/>
          </w:tcPr>
          <w:p w14:paraId="173D143B" w14:textId="77777777" w:rsidR="00A175BB" w:rsidRPr="002370B0" w:rsidRDefault="00A175BB" w:rsidP="00A32482">
            <w:pPr>
              <w:widowControl/>
              <w:snapToGrid w:val="0"/>
              <w:spacing w:line="264" w:lineRule="auto"/>
              <w:ind w:left="317" w:hangingChars="132" w:hanging="317"/>
              <w:jc w:val="center"/>
              <w:rPr>
                <w:rFonts w:ascii="Times New Roman" w:eastAsia="標楷體" w:hAnsi="Times New Roman"/>
                <w:bCs/>
                <w:color w:val="000000"/>
                <w:kern w:val="0"/>
              </w:rPr>
            </w:pPr>
            <w:r w:rsidRPr="002370B0">
              <w:rPr>
                <w:rFonts w:ascii="Times New Roman" w:eastAsia="標楷體" w:hAnsi="Times New Roman"/>
                <w:bCs/>
                <w:color w:val="000000"/>
                <w:kern w:val="0"/>
              </w:rPr>
              <w:t xml:space="preserve">  1,000,000</w:t>
            </w:r>
            <w:r w:rsidRPr="002370B0">
              <w:rPr>
                <w:rFonts w:ascii="新細明體" w:hAnsi="新細明體" w:cs="新細明體" w:hint="eastAsia"/>
                <w:color w:val="000000"/>
              </w:rPr>
              <w:t>≦</w:t>
            </w:r>
            <w:r w:rsidRPr="002370B0">
              <w:rPr>
                <w:rFonts w:ascii="Times New Roman" w:eastAsia="標楷體" w:hAnsi="Times New Roman"/>
                <w:color w:val="000000"/>
              </w:rPr>
              <w:t>金額</w:t>
            </w:r>
            <w:r w:rsidRPr="002370B0">
              <w:rPr>
                <w:rFonts w:ascii="Times New Roman" w:eastAsia="標楷體" w:hAnsi="Times New Roman"/>
                <w:color w:val="000000"/>
              </w:rPr>
              <w:t>&lt;</w:t>
            </w:r>
            <w:r w:rsidRPr="002370B0">
              <w:rPr>
                <w:rFonts w:ascii="Times New Roman" w:eastAsia="標楷體" w:hAnsi="Times New Roman"/>
                <w:bCs/>
                <w:color w:val="000000"/>
                <w:kern w:val="0"/>
              </w:rPr>
              <w:t>3,000,000</w:t>
            </w:r>
          </w:p>
        </w:tc>
        <w:tc>
          <w:tcPr>
            <w:tcW w:w="945" w:type="pct"/>
            <w:tcBorders>
              <w:top w:val="single" w:sz="2" w:space="0" w:color="auto"/>
              <w:left w:val="single" w:sz="2" w:space="0" w:color="auto"/>
              <w:bottom w:val="single" w:sz="2" w:space="0" w:color="auto"/>
              <w:right w:val="single" w:sz="12" w:space="0" w:color="auto"/>
            </w:tcBorders>
            <w:vAlign w:val="center"/>
          </w:tcPr>
          <w:p w14:paraId="1D3DD535" w14:textId="77777777" w:rsidR="00A175BB" w:rsidRPr="002370B0" w:rsidRDefault="00A175BB" w:rsidP="00A32482">
            <w:pPr>
              <w:widowControl/>
              <w:snapToGrid w:val="0"/>
              <w:spacing w:line="264" w:lineRule="auto"/>
              <w:jc w:val="center"/>
              <w:rPr>
                <w:rFonts w:ascii="Times New Roman" w:eastAsia="標楷體" w:hAnsi="Times New Roman"/>
                <w:bCs/>
                <w:color w:val="000000"/>
                <w:kern w:val="0"/>
              </w:rPr>
            </w:pPr>
            <w:r w:rsidRPr="002370B0">
              <w:rPr>
                <w:rFonts w:ascii="Times New Roman" w:eastAsia="標楷體" w:hAnsi="Times New Roman"/>
                <w:bCs/>
                <w:color w:val="000000"/>
                <w:kern w:val="0"/>
              </w:rPr>
              <w:t>5</w:t>
            </w:r>
          </w:p>
        </w:tc>
      </w:tr>
      <w:tr w:rsidR="00A175BB" w:rsidRPr="002370B0" w14:paraId="607392DA" w14:textId="77777777" w:rsidTr="008425A4">
        <w:trPr>
          <w:trHeight w:val="280"/>
        </w:trPr>
        <w:tc>
          <w:tcPr>
            <w:tcW w:w="1910" w:type="pct"/>
            <w:vMerge/>
            <w:tcBorders>
              <w:top w:val="single" w:sz="12" w:space="0" w:color="auto"/>
              <w:left w:val="single" w:sz="12" w:space="0" w:color="auto"/>
              <w:right w:val="single" w:sz="12" w:space="0" w:color="auto"/>
            </w:tcBorders>
            <w:vAlign w:val="center"/>
          </w:tcPr>
          <w:p w14:paraId="090FC5A2"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2" w:space="0" w:color="auto"/>
              <w:left w:val="single" w:sz="12" w:space="0" w:color="auto"/>
              <w:bottom w:val="single" w:sz="12" w:space="0" w:color="auto"/>
              <w:right w:val="single" w:sz="2" w:space="0" w:color="auto"/>
            </w:tcBorders>
            <w:vAlign w:val="center"/>
          </w:tcPr>
          <w:p w14:paraId="3D1D9F2F" w14:textId="77777777" w:rsidR="00A175BB" w:rsidRPr="002370B0" w:rsidRDefault="00A175BB" w:rsidP="00A32482">
            <w:pPr>
              <w:widowControl/>
              <w:snapToGrid w:val="0"/>
              <w:spacing w:line="264" w:lineRule="auto"/>
              <w:ind w:firstLineChars="694" w:firstLine="1666"/>
              <w:rPr>
                <w:rFonts w:ascii="Times New Roman" w:eastAsia="標楷體" w:hAnsi="Times New Roman"/>
                <w:bCs/>
                <w:color w:val="000000"/>
                <w:kern w:val="0"/>
              </w:rPr>
            </w:pPr>
            <w:r w:rsidRPr="002370B0">
              <w:rPr>
                <w:rFonts w:ascii="Times New Roman" w:eastAsia="標楷體" w:hAnsi="Times New Roman"/>
                <w:color w:val="000000"/>
              </w:rPr>
              <w:t>金額</w:t>
            </w:r>
            <w:r w:rsidRPr="002370B0">
              <w:rPr>
                <w:rFonts w:ascii="新細明體" w:hAnsi="新細明體" w:cs="新細明體" w:hint="eastAsia"/>
                <w:bCs/>
                <w:color w:val="000000"/>
                <w:kern w:val="0"/>
              </w:rPr>
              <w:t>≧</w:t>
            </w:r>
            <w:r w:rsidRPr="002370B0">
              <w:rPr>
                <w:rFonts w:ascii="Times New Roman" w:eastAsia="標楷體" w:hAnsi="Times New Roman"/>
                <w:bCs/>
                <w:color w:val="000000"/>
                <w:kern w:val="0"/>
              </w:rPr>
              <w:t>3,000,000</w:t>
            </w:r>
          </w:p>
        </w:tc>
        <w:tc>
          <w:tcPr>
            <w:tcW w:w="945" w:type="pct"/>
            <w:tcBorders>
              <w:top w:val="single" w:sz="2" w:space="0" w:color="auto"/>
              <w:left w:val="single" w:sz="2" w:space="0" w:color="auto"/>
              <w:bottom w:val="single" w:sz="12" w:space="0" w:color="auto"/>
              <w:right w:val="single" w:sz="12" w:space="0" w:color="auto"/>
            </w:tcBorders>
            <w:vAlign w:val="center"/>
          </w:tcPr>
          <w:p w14:paraId="3470A4EB" w14:textId="77777777" w:rsidR="00A175BB" w:rsidRPr="002370B0" w:rsidRDefault="00A175BB" w:rsidP="00A32482">
            <w:pPr>
              <w:widowControl/>
              <w:snapToGrid w:val="0"/>
              <w:spacing w:line="264" w:lineRule="auto"/>
              <w:jc w:val="center"/>
              <w:rPr>
                <w:rFonts w:ascii="Times New Roman" w:eastAsia="標楷體" w:hAnsi="Times New Roman"/>
                <w:bCs/>
                <w:color w:val="000000"/>
                <w:kern w:val="0"/>
              </w:rPr>
            </w:pPr>
            <w:r w:rsidRPr="002370B0">
              <w:rPr>
                <w:rFonts w:ascii="Times New Roman" w:eastAsia="標楷體" w:hAnsi="Times New Roman"/>
                <w:bCs/>
                <w:color w:val="000000"/>
                <w:kern w:val="0"/>
              </w:rPr>
              <w:t>7</w:t>
            </w:r>
          </w:p>
        </w:tc>
      </w:tr>
      <w:tr w:rsidR="00A175BB" w:rsidRPr="002370B0" w14:paraId="4C9587EB" w14:textId="77777777" w:rsidTr="008425A4">
        <w:trPr>
          <w:trHeight w:val="72"/>
        </w:trPr>
        <w:tc>
          <w:tcPr>
            <w:tcW w:w="1910" w:type="pct"/>
            <w:vMerge w:val="restart"/>
            <w:tcBorders>
              <w:top w:val="single" w:sz="12" w:space="0" w:color="auto"/>
              <w:left w:val="single" w:sz="12" w:space="0" w:color="auto"/>
              <w:right w:val="single" w:sz="12" w:space="0" w:color="auto"/>
            </w:tcBorders>
            <w:vAlign w:val="center"/>
          </w:tcPr>
          <w:p w14:paraId="4CD599F9" w14:textId="77777777" w:rsidR="00A175BB" w:rsidRPr="002370B0" w:rsidRDefault="00A175BB" w:rsidP="008425A4">
            <w:pPr>
              <w:widowControl/>
              <w:snapToGrid w:val="0"/>
              <w:spacing w:line="360" w:lineRule="auto"/>
              <w:rPr>
                <w:rFonts w:ascii="Times New Roman" w:eastAsia="標楷體" w:hAnsi="Times New Roman"/>
                <w:bCs/>
                <w:color w:val="000000"/>
                <w:kern w:val="0"/>
              </w:rPr>
            </w:pP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二</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產學合作計畫</w:t>
            </w:r>
            <w:r w:rsidRPr="002370B0">
              <w:rPr>
                <w:rFonts w:ascii="Times New Roman" w:eastAsia="標楷體" w:hAnsi="Times New Roman"/>
                <w:bCs/>
                <w:color w:val="000000"/>
                <w:kern w:val="0"/>
              </w:rPr>
              <w:t xml:space="preserve"> </w:t>
            </w:r>
          </w:p>
          <w:p w14:paraId="3980CB0F" w14:textId="77777777" w:rsidR="00A175BB" w:rsidRPr="002370B0" w:rsidRDefault="00A175BB" w:rsidP="008425A4">
            <w:pPr>
              <w:widowControl/>
              <w:spacing w:line="340" w:lineRule="exact"/>
              <w:ind w:leftChars="147" w:left="353"/>
              <w:jc w:val="both"/>
              <w:rPr>
                <w:rFonts w:ascii="Times New Roman" w:eastAsia="標楷體" w:hAnsi="Times New Roman"/>
                <w:bCs/>
                <w:color w:val="000000"/>
                <w:kern w:val="0"/>
              </w:rPr>
            </w:pP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含</w:t>
            </w:r>
            <w:r w:rsidRPr="002370B0">
              <w:rPr>
                <w:rFonts w:ascii="Times New Roman" w:eastAsia="標楷體" w:hAnsi="Times New Roman"/>
                <w:color w:val="000000"/>
              </w:rPr>
              <w:t>併簽技轉之</w:t>
            </w:r>
            <w:r w:rsidRPr="002370B0">
              <w:rPr>
                <w:rFonts w:ascii="Times New Roman" w:eastAsia="標楷體" w:hAnsi="Times New Roman"/>
                <w:bCs/>
                <w:color w:val="000000"/>
                <w:kern w:val="0"/>
              </w:rPr>
              <w:t>一般產學、國科會產學、捐贈，國際產學案則依計畫金額所屬級距，以兩倍點數計算</w:t>
            </w:r>
            <w:r w:rsidRPr="002370B0">
              <w:rPr>
                <w:rFonts w:ascii="Times New Roman" w:eastAsia="標楷體" w:hAnsi="Times New Roman"/>
                <w:bCs/>
                <w:color w:val="000000"/>
                <w:kern w:val="0"/>
              </w:rPr>
              <w:t>)</w:t>
            </w:r>
          </w:p>
        </w:tc>
        <w:tc>
          <w:tcPr>
            <w:tcW w:w="2145" w:type="pct"/>
            <w:tcBorders>
              <w:top w:val="single" w:sz="12" w:space="0" w:color="auto"/>
              <w:left w:val="single" w:sz="12" w:space="0" w:color="auto"/>
              <w:bottom w:val="single" w:sz="4" w:space="0" w:color="auto"/>
              <w:right w:val="single" w:sz="4" w:space="0" w:color="auto"/>
            </w:tcBorders>
            <w:shd w:val="clear" w:color="auto" w:fill="D9D9D9"/>
            <w:vAlign w:val="center"/>
          </w:tcPr>
          <w:p w14:paraId="1CFAE3FB"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金額（元）</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件</w:t>
            </w:r>
          </w:p>
        </w:tc>
        <w:tc>
          <w:tcPr>
            <w:tcW w:w="945" w:type="pct"/>
            <w:tcBorders>
              <w:top w:val="single" w:sz="12" w:space="0" w:color="auto"/>
              <w:left w:val="nil"/>
              <w:bottom w:val="single" w:sz="4" w:space="0" w:color="auto"/>
              <w:right w:val="single" w:sz="12" w:space="0" w:color="auto"/>
            </w:tcBorders>
            <w:shd w:val="clear" w:color="auto" w:fill="D9D9D9"/>
            <w:vAlign w:val="center"/>
          </w:tcPr>
          <w:p w14:paraId="6008CC61"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點數</w:t>
            </w:r>
          </w:p>
        </w:tc>
      </w:tr>
      <w:tr w:rsidR="00A175BB" w:rsidRPr="002370B0" w14:paraId="27255F92" w14:textId="77777777" w:rsidTr="008425A4">
        <w:trPr>
          <w:trHeight w:val="72"/>
        </w:trPr>
        <w:tc>
          <w:tcPr>
            <w:tcW w:w="1910" w:type="pct"/>
            <w:vMerge/>
            <w:tcBorders>
              <w:top w:val="single" w:sz="12" w:space="0" w:color="auto"/>
              <w:left w:val="single" w:sz="12" w:space="0" w:color="auto"/>
              <w:right w:val="single" w:sz="12" w:space="0" w:color="auto"/>
            </w:tcBorders>
            <w:vAlign w:val="center"/>
          </w:tcPr>
          <w:p w14:paraId="1F8C24AE"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4" w:space="0" w:color="auto"/>
              <w:left w:val="single" w:sz="12" w:space="0" w:color="auto"/>
              <w:bottom w:val="single" w:sz="4" w:space="0" w:color="auto"/>
              <w:right w:val="single" w:sz="4" w:space="0" w:color="auto"/>
            </w:tcBorders>
            <w:vAlign w:val="center"/>
          </w:tcPr>
          <w:p w14:paraId="5E67E6AC"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 xml:space="preserve"> 50,000</w:t>
            </w:r>
            <w:r w:rsidRPr="002370B0">
              <w:rPr>
                <w:rFonts w:ascii="新細明體" w:hAnsi="新細明體" w:cs="新細明體" w:hint="eastAsia"/>
                <w:color w:val="000000"/>
              </w:rPr>
              <w:t>≦</w:t>
            </w:r>
            <w:r w:rsidRPr="002370B0">
              <w:rPr>
                <w:rFonts w:ascii="Times New Roman" w:eastAsia="標楷體" w:hAnsi="Times New Roman"/>
                <w:color w:val="000000"/>
              </w:rPr>
              <w:t>金額</w:t>
            </w:r>
            <w:r w:rsidRPr="002370B0">
              <w:rPr>
                <w:rFonts w:ascii="Times New Roman" w:eastAsia="標楷體" w:hAnsi="Times New Roman"/>
                <w:color w:val="000000"/>
              </w:rPr>
              <w:t>&lt;</w:t>
            </w:r>
            <w:r w:rsidRPr="002370B0">
              <w:rPr>
                <w:rFonts w:ascii="Times New Roman" w:eastAsia="標楷體" w:hAnsi="Times New Roman"/>
                <w:bCs/>
                <w:color w:val="000000"/>
                <w:kern w:val="0"/>
              </w:rPr>
              <w:t>100,000</w:t>
            </w:r>
          </w:p>
        </w:tc>
        <w:tc>
          <w:tcPr>
            <w:tcW w:w="945" w:type="pct"/>
            <w:tcBorders>
              <w:top w:val="single" w:sz="4" w:space="0" w:color="auto"/>
              <w:left w:val="nil"/>
              <w:bottom w:val="single" w:sz="4" w:space="0" w:color="auto"/>
              <w:right w:val="single" w:sz="12" w:space="0" w:color="auto"/>
            </w:tcBorders>
            <w:vAlign w:val="center"/>
          </w:tcPr>
          <w:p w14:paraId="53094EEB"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1</w:t>
            </w:r>
          </w:p>
        </w:tc>
      </w:tr>
      <w:tr w:rsidR="00A175BB" w:rsidRPr="002370B0" w14:paraId="16BD818B" w14:textId="77777777" w:rsidTr="008425A4">
        <w:trPr>
          <w:trHeight w:val="509"/>
        </w:trPr>
        <w:tc>
          <w:tcPr>
            <w:tcW w:w="1910" w:type="pct"/>
            <w:vMerge/>
            <w:tcBorders>
              <w:top w:val="single" w:sz="12" w:space="0" w:color="auto"/>
              <w:left w:val="single" w:sz="12" w:space="0" w:color="auto"/>
              <w:right w:val="single" w:sz="12" w:space="0" w:color="auto"/>
            </w:tcBorders>
            <w:vAlign w:val="center"/>
          </w:tcPr>
          <w:p w14:paraId="5FD0217B"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4" w:space="0" w:color="auto"/>
              <w:left w:val="single" w:sz="12" w:space="0" w:color="auto"/>
              <w:right w:val="single" w:sz="4" w:space="0" w:color="auto"/>
            </w:tcBorders>
            <w:vAlign w:val="center"/>
          </w:tcPr>
          <w:p w14:paraId="4EA1436D" w14:textId="77777777" w:rsidR="00A175BB" w:rsidRPr="002370B0" w:rsidRDefault="00A175BB" w:rsidP="008425A4">
            <w:pPr>
              <w:snapToGrid w:val="0"/>
              <w:spacing w:line="216" w:lineRule="auto"/>
              <w:jc w:val="center"/>
              <w:rPr>
                <w:rFonts w:ascii="Times New Roman" w:eastAsia="標楷體" w:hAnsi="Times New Roman"/>
                <w:bCs/>
                <w:color w:val="000000"/>
                <w:kern w:val="0"/>
              </w:rPr>
            </w:pPr>
            <w:r w:rsidRPr="002370B0">
              <w:rPr>
                <w:rFonts w:ascii="Times New Roman" w:eastAsia="標楷體" w:hAnsi="Times New Roman"/>
                <w:bCs/>
                <w:color w:val="000000"/>
                <w:kern w:val="0"/>
              </w:rPr>
              <w:t>100,000</w:t>
            </w:r>
            <w:r w:rsidRPr="002370B0">
              <w:rPr>
                <w:rFonts w:ascii="新細明體" w:hAnsi="新細明體" w:cs="新細明體" w:hint="eastAsia"/>
                <w:color w:val="000000"/>
              </w:rPr>
              <w:t>≦</w:t>
            </w:r>
            <w:r w:rsidRPr="002370B0">
              <w:rPr>
                <w:rFonts w:ascii="Times New Roman" w:eastAsia="標楷體" w:hAnsi="Times New Roman"/>
                <w:color w:val="000000"/>
              </w:rPr>
              <w:t>金額</w:t>
            </w:r>
            <w:r w:rsidRPr="002370B0">
              <w:rPr>
                <w:rFonts w:ascii="Times New Roman" w:eastAsia="標楷體" w:hAnsi="Times New Roman"/>
                <w:color w:val="000000"/>
              </w:rPr>
              <w:t>&lt;3</w:t>
            </w:r>
            <w:r w:rsidRPr="002370B0">
              <w:rPr>
                <w:rFonts w:ascii="Times New Roman" w:eastAsia="標楷體" w:hAnsi="Times New Roman"/>
                <w:bCs/>
                <w:color w:val="000000"/>
                <w:kern w:val="0"/>
              </w:rPr>
              <w:t>00,000</w:t>
            </w:r>
          </w:p>
        </w:tc>
        <w:tc>
          <w:tcPr>
            <w:tcW w:w="945" w:type="pct"/>
            <w:tcBorders>
              <w:top w:val="single" w:sz="4" w:space="0" w:color="auto"/>
              <w:left w:val="nil"/>
              <w:right w:val="single" w:sz="12" w:space="0" w:color="auto"/>
            </w:tcBorders>
            <w:vAlign w:val="center"/>
          </w:tcPr>
          <w:p w14:paraId="1BA47AFA" w14:textId="77777777" w:rsidR="00A175BB" w:rsidRPr="002370B0" w:rsidRDefault="00A175BB" w:rsidP="008425A4">
            <w:pPr>
              <w:snapToGrid w:val="0"/>
              <w:spacing w:line="216" w:lineRule="auto"/>
              <w:jc w:val="center"/>
              <w:rPr>
                <w:rFonts w:ascii="Times New Roman" w:eastAsia="標楷體" w:hAnsi="Times New Roman"/>
                <w:bCs/>
                <w:color w:val="000000"/>
                <w:spacing w:val="-20"/>
                <w:kern w:val="0"/>
              </w:rPr>
            </w:pPr>
            <w:r w:rsidRPr="002370B0">
              <w:rPr>
                <w:rFonts w:ascii="Times New Roman" w:eastAsia="標楷體" w:hAnsi="Times New Roman"/>
                <w:bCs/>
                <w:color w:val="000000"/>
                <w:spacing w:val="-22"/>
                <w:kern w:val="0"/>
              </w:rPr>
              <w:t>每</w:t>
            </w:r>
            <w:r w:rsidRPr="002370B0">
              <w:rPr>
                <w:rFonts w:ascii="Times New Roman" w:eastAsia="標楷體" w:hAnsi="Times New Roman"/>
                <w:bCs/>
                <w:color w:val="000000"/>
                <w:spacing w:val="-22"/>
                <w:kern w:val="0"/>
              </w:rPr>
              <w:t>1</w:t>
            </w:r>
            <w:r w:rsidRPr="002370B0">
              <w:rPr>
                <w:rFonts w:ascii="Times New Roman" w:eastAsia="標楷體" w:hAnsi="Times New Roman"/>
                <w:bCs/>
                <w:color w:val="000000"/>
                <w:spacing w:val="-22"/>
                <w:kern w:val="0"/>
              </w:rPr>
              <w:t>萬元</w:t>
            </w:r>
            <w:r w:rsidRPr="002370B0">
              <w:rPr>
                <w:rFonts w:ascii="Times New Roman" w:eastAsia="標楷體" w:hAnsi="Times New Roman"/>
                <w:bCs/>
                <w:color w:val="000000"/>
                <w:spacing w:val="-20"/>
                <w:kern w:val="0"/>
              </w:rPr>
              <w:t>0.1</w:t>
            </w:r>
            <w:r w:rsidRPr="002370B0">
              <w:rPr>
                <w:rFonts w:ascii="Times New Roman" w:eastAsia="標楷體" w:hAnsi="Times New Roman"/>
                <w:bCs/>
                <w:color w:val="000000"/>
                <w:spacing w:val="-20"/>
                <w:kern w:val="0"/>
              </w:rPr>
              <w:t>點</w:t>
            </w:r>
          </w:p>
          <w:p w14:paraId="100E7C26" w14:textId="77777777" w:rsidR="00A175BB" w:rsidRPr="002370B0" w:rsidRDefault="00A175BB" w:rsidP="008425A4">
            <w:pPr>
              <w:snapToGrid w:val="0"/>
              <w:spacing w:line="216" w:lineRule="auto"/>
              <w:jc w:val="center"/>
              <w:rPr>
                <w:rFonts w:ascii="Times New Roman" w:eastAsia="標楷體" w:hAnsi="Times New Roman"/>
                <w:bCs/>
                <w:color w:val="000000"/>
                <w:kern w:val="0"/>
              </w:rPr>
            </w:pPr>
            <w:r w:rsidRPr="002370B0">
              <w:rPr>
                <w:rFonts w:ascii="Times New Roman" w:eastAsia="標楷體" w:hAnsi="Times New Roman"/>
                <w:bCs/>
                <w:color w:val="000000"/>
                <w:spacing w:val="-22"/>
                <w:kern w:val="0"/>
                <w:sz w:val="20"/>
                <w:szCs w:val="20"/>
              </w:rPr>
              <w:t>(</w:t>
            </w:r>
            <w:r w:rsidRPr="002370B0">
              <w:rPr>
                <w:rFonts w:ascii="Times New Roman" w:eastAsia="標楷體" w:hAnsi="Times New Roman"/>
                <w:bCs/>
                <w:color w:val="000000"/>
                <w:spacing w:val="-22"/>
                <w:kern w:val="0"/>
                <w:sz w:val="20"/>
                <w:szCs w:val="20"/>
              </w:rPr>
              <w:t>取至小數</w:t>
            </w:r>
            <w:r w:rsidRPr="002370B0">
              <w:rPr>
                <w:rFonts w:ascii="Times New Roman" w:eastAsia="標楷體" w:hAnsi="Times New Roman"/>
                <w:bCs/>
                <w:color w:val="000000"/>
                <w:spacing w:val="-22"/>
                <w:kern w:val="0"/>
                <w:sz w:val="20"/>
                <w:szCs w:val="20"/>
              </w:rPr>
              <w:t>1</w:t>
            </w:r>
            <w:r w:rsidRPr="002370B0">
              <w:rPr>
                <w:rFonts w:ascii="Times New Roman" w:eastAsia="標楷體" w:hAnsi="Times New Roman"/>
                <w:bCs/>
                <w:color w:val="000000"/>
                <w:spacing w:val="-22"/>
                <w:kern w:val="0"/>
                <w:sz w:val="20"/>
                <w:szCs w:val="20"/>
              </w:rPr>
              <w:t>位</w:t>
            </w:r>
            <w:r w:rsidRPr="002370B0">
              <w:rPr>
                <w:rFonts w:ascii="Times New Roman" w:eastAsia="標楷體" w:hAnsi="Times New Roman"/>
                <w:bCs/>
                <w:color w:val="000000"/>
                <w:spacing w:val="-22"/>
                <w:kern w:val="0"/>
                <w:sz w:val="20"/>
                <w:szCs w:val="20"/>
              </w:rPr>
              <w:t>)</w:t>
            </w:r>
          </w:p>
        </w:tc>
      </w:tr>
      <w:tr w:rsidR="00A175BB" w:rsidRPr="002370B0" w14:paraId="0C1D1F04" w14:textId="77777777" w:rsidTr="008425A4">
        <w:trPr>
          <w:trHeight w:val="74"/>
        </w:trPr>
        <w:tc>
          <w:tcPr>
            <w:tcW w:w="1910" w:type="pct"/>
            <w:vMerge/>
            <w:tcBorders>
              <w:top w:val="single" w:sz="12" w:space="0" w:color="auto"/>
              <w:left w:val="single" w:sz="12" w:space="0" w:color="auto"/>
              <w:right w:val="single" w:sz="12" w:space="0" w:color="auto"/>
            </w:tcBorders>
            <w:vAlign w:val="center"/>
          </w:tcPr>
          <w:p w14:paraId="7F1F6CC3"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4" w:space="0" w:color="auto"/>
              <w:left w:val="single" w:sz="12" w:space="0" w:color="auto"/>
              <w:right w:val="single" w:sz="4" w:space="0" w:color="auto"/>
            </w:tcBorders>
            <w:vAlign w:val="center"/>
          </w:tcPr>
          <w:p w14:paraId="739C68AD" w14:textId="77777777" w:rsidR="00A175BB" w:rsidRPr="002370B0" w:rsidRDefault="00A175BB" w:rsidP="008425A4">
            <w:pPr>
              <w:snapToGrid w:val="0"/>
              <w:spacing w:line="216" w:lineRule="auto"/>
              <w:jc w:val="center"/>
              <w:rPr>
                <w:rFonts w:ascii="Times New Roman" w:eastAsia="標楷體" w:hAnsi="Times New Roman"/>
                <w:bCs/>
                <w:color w:val="000000"/>
                <w:kern w:val="0"/>
              </w:rPr>
            </w:pPr>
            <w:r w:rsidRPr="002370B0">
              <w:rPr>
                <w:rFonts w:ascii="Times New Roman" w:eastAsia="標楷體" w:hAnsi="Times New Roman"/>
                <w:bCs/>
                <w:color w:val="000000"/>
                <w:kern w:val="0"/>
              </w:rPr>
              <w:t>300,000</w:t>
            </w:r>
            <w:r w:rsidRPr="002370B0">
              <w:rPr>
                <w:rFonts w:ascii="新細明體" w:hAnsi="新細明體" w:cs="新細明體" w:hint="eastAsia"/>
                <w:color w:val="000000"/>
              </w:rPr>
              <w:t>≦</w:t>
            </w:r>
            <w:r w:rsidRPr="002370B0">
              <w:rPr>
                <w:rFonts w:ascii="Times New Roman" w:eastAsia="標楷體" w:hAnsi="Times New Roman"/>
                <w:color w:val="000000"/>
              </w:rPr>
              <w:t>金額</w:t>
            </w:r>
            <w:r w:rsidRPr="002370B0">
              <w:rPr>
                <w:rFonts w:ascii="Times New Roman" w:eastAsia="標楷體" w:hAnsi="Times New Roman"/>
                <w:color w:val="000000"/>
              </w:rPr>
              <w:t>&lt;1,0</w:t>
            </w:r>
            <w:r w:rsidRPr="002370B0">
              <w:rPr>
                <w:rFonts w:ascii="Times New Roman" w:eastAsia="標楷體" w:hAnsi="Times New Roman"/>
                <w:bCs/>
                <w:color w:val="000000"/>
                <w:kern w:val="0"/>
              </w:rPr>
              <w:t>00,000</w:t>
            </w:r>
          </w:p>
        </w:tc>
        <w:tc>
          <w:tcPr>
            <w:tcW w:w="945" w:type="pct"/>
            <w:tcBorders>
              <w:top w:val="single" w:sz="4" w:space="0" w:color="auto"/>
              <w:left w:val="nil"/>
              <w:right w:val="single" w:sz="12" w:space="0" w:color="auto"/>
            </w:tcBorders>
            <w:vAlign w:val="center"/>
          </w:tcPr>
          <w:p w14:paraId="5268AE28" w14:textId="77777777" w:rsidR="00A175BB" w:rsidRPr="002370B0" w:rsidRDefault="00A175BB" w:rsidP="008425A4">
            <w:pPr>
              <w:snapToGrid w:val="0"/>
              <w:spacing w:line="216" w:lineRule="auto"/>
              <w:jc w:val="center"/>
              <w:rPr>
                <w:rFonts w:ascii="Times New Roman" w:eastAsia="標楷體" w:hAnsi="Times New Roman"/>
                <w:bCs/>
                <w:color w:val="000000"/>
                <w:spacing w:val="-20"/>
                <w:kern w:val="0"/>
              </w:rPr>
            </w:pPr>
            <w:r w:rsidRPr="002370B0">
              <w:rPr>
                <w:rFonts w:ascii="Times New Roman" w:eastAsia="標楷體" w:hAnsi="Times New Roman"/>
                <w:bCs/>
                <w:color w:val="000000"/>
                <w:spacing w:val="-22"/>
                <w:kern w:val="0"/>
              </w:rPr>
              <w:t>每</w:t>
            </w:r>
            <w:r w:rsidRPr="002370B0">
              <w:rPr>
                <w:rFonts w:ascii="Times New Roman" w:eastAsia="標楷體" w:hAnsi="Times New Roman"/>
                <w:bCs/>
                <w:color w:val="000000"/>
                <w:spacing w:val="-22"/>
                <w:kern w:val="0"/>
              </w:rPr>
              <w:t>1</w:t>
            </w:r>
            <w:r w:rsidRPr="002370B0">
              <w:rPr>
                <w:rFonts w:ascii="Times New Roman" w:eastAsia="標楷體" w:hAnsi="Times New Roman"/>
                <w:bCs/>
                <w:color w:val="000000"/>
                <w:spacing w:val="-22"/>
                <w:kern w:val="0"/>
              </w:rPr>
              <w:t>萬元</w:t>
            </w:r>
            <w:r w:rsidRPr="002370B0">
              <w:rPr>
                <w:rFonts w:ascii="Times New Roman" w:eastAsia="標楷體" w:hAnsi="Times New Roman"/>
                <w:bCs/>
                <w:color w:val="000000"/>
                <w:spacing w:val="-20"/>
                <w:kern w:val="0"/>
              </w:rPr>
              <w:t>0.14</w:t>
            </w:r>
            <w:r w:rsidRPr="002370B0">
              <w:rPr>
                <w:rFonts w:ascii="Times New Roman" w:eastAsia="標楷體" w:hAnsi="Times New Roman"/>
                <w:bCs/>
                <w:color w:val="000000"/>
                <w:spacing w:val="-20"/>
                <w:kern w:val="0"/>
              </w:rPr>
              <w:t>點</w:t>
            </w:r>
          </w:p>
          <w:p w14:paraId="14EE115F" w14:textId="77777777" w:rsidR="00A175BB" w:rsidRPr="002370B0" w:rsidRDefault="00A175BB" w:rsidP="008425A4">
            <w:pPr>
              <w:snapToGrid w:val="0"/>
              <w:spacing w:line="216" w:lineRule="auto"/>
              <w:jc w:val="center"/>
              <w:rPr>
                <w:rFonts w:ascii="Times New Roman" w:eastAsia="標楷體" w:hAnsi="Times New Roman"/>
                <w:bCs/>
                <w:color w:val="000000"/>
                <w:kern w:val="0"/>
              </w:rPr>
            </w:pPr>
            <w:r w:rsidRPr="002370B0">
              <w:rPr>
                <w:rFonts w:ascii="Times New Roman" w:eastAsia="標楷體" w:hAnsi="Times New Roman"/>
                <w:bCs/>
                <w:color w:val="000000"/>
                <w:spacing w:val="-22"/>
                <w:kern w:val="0"/>
                <w:sz w:val="20"/>
                <w:szCs w:val="20"/>
              </w:rPr>
              <w:t>(</w:t>
            </w:r>
            <w:r w:rsidRPr="002370B0">
              <w:rPr>
                <w:rFonts w:ascii="Times New Roman" w:eastAsia="標楷體" w:hAnsi="Times New Roman"/>
                <w:bCs/>
                <w:color w:val="000000"/>
                <w:spacing w:val="-22"/>
                <w:kern w:val="0"/>
                <w:sz w:val="20"/>
                <w:szCs w:val="20"/>
              </w:rPr>
              <w:t>取至小數</w:t>
            </w:r>
            <w:r w:rsidRPr="002370B0">
              <w:rPr>
                <w:rFonts w:ascii="Times New Roman" w:eastAsia="標楷體" w:hAnsi="Times New Roman"/>
                <w:bCs/>
                <w:color w:val="000000"/>
                <w:spacing w:val="-22"/>
                <w:kern w:val="0"/>
                <w:sz w:val="20"/>
                <w:szCs w:val="20"/>
              </w:rPr>
              <w:t>1</w:t>
            </w:r>
            <w:r w:rsidRPr="002370B0">
              <w:rPr>
                <w:rFonts w:ascii="Times New Roman" w:eastAsia="標楷體" w:hAnsi="Times New Roman"/>
                <w:bCs/>
                <w:color w:val="000000"/>
                <w:spacing w:val="-22"/>
                <w:kern w:val="0"/>
                <w:sz w:val="20"/>
                <w:szCs w:val="20"/>
              </w:rPr>
              <w:t>位</w:t>
            </w:r>
            <w:r w:rsidRPr="002370B0">
              <w:rPr>
                <w:rFonts w:ascii="Times New Roman" w:eastAsia="標楷體" w:hAnsi="Times New Roman"/>
                <w:bCs/>
                <w:color w:val="000000"/>
                <w:spacing w:val="-22"/>
                <w:kern w:val="0"/>
                <w:sz w:val="20"/>
                <w:szCs w:val="20"/>
              </w:rPr>
              <w:t>)</w:t>
            </w:r>
          </w:p>
        </w:tc>
      </w:tr>
      <w:tr w:rsidR="00A175BB" w:rsidRPr="002370B0" w14:paraId="0958A5DB" w14:textId="77777777" w:rsidTr="008425A4">
        <w:trPr>
          <w:trHeight w:val="72"/>
        </w:trPr>
        <w:tc>
          <w:tcPr>
            <w:tcW w:w="1910" w:type="pct"/>
            <w:vMerge/>
            <w:tcBorders>
              <w:top w:val="single" w:sz="12" w:space="0" w:color="auto"/>
              <w:left w:val="single" w:sz="12" w:space="0" w:color="auto"/>
              <w:right w:val="single" w:sz="12" w:space="0" w:color="auto"/>
            </w:tcBorders>
            <w:vAlign w:val="center"/>
          </w:tcPr>
          <w:p w14:paraId="543B8417"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4" w:space="0" w:color="auto"/>
              <w:left w:val="single" w:sz="12" w:space="0" w:color="auto"/>
              <w:bottom w:val="single" w:sz="12" w:space="0" w:color="auto"/>
              <w:right w:val="single" w:sz="4" w:space="0" w:color="auto"/>
            </w:tcBorders>
            <w:vAlign w:val="center"/>
          </w:tcPr>
          <w:p w14:paraId="0A474392" w14:textId="77777777" w:rsidR="00A175BB" w:rsidRPr="002370B0" w:rsidRDefault="00A175BB" w:rsidP="008425A4">
            <w:pPr>
              <w:widowControl/>
              <w:snapToGrid w:val="0"/>
              <w:ind w:firstLineChars="517" w:firstLine="1241"/>
              <w:jc w:val="center"/>
              <w:rPr>
                <w:rFonts w:ascii="Times New Roman" w:eastAsia="標楷體" w:hAnsi="Times New Roman"/>
                <w:bCs/>
                <w:color w:val="000000"/>
                <w:kern w:val="0"/>
              </w:rPr>
            </w:pPr>
            <w:r w:rsidRPr="002370B0">
              <w:rPr>
                <w:rFonts w:ascii="Times New Roman" w:eastAsia="標楷體" w:hAnsi="Times New Roman"/>
                <w:color w:val="000000"/>
              </w:rPr>
              <w:t>金額</w:t>
            </w:r>
            <w:r w:rsidRPr="002370B0">
              <w:rPr>
                <w:rFonts w:ascii="新細明體" w:hAnsi="新細明體" w:cs="新細明體" w:hint="eastAsia"/>
                <w:bCs/>
                <w:color w:val="000000"/>
                <w:kern w:val="0"/>
              </w:rPr>
              <w:t>≧</w:t>
            </w:r>
            <w:r w:rsidRPr="002370B0">
              <w:rPr>
                <w:rFonts w:ascii="Times New Roman" w:eastAsia="標楷體" w:hAnsi="Times New Roman"/>
                <w:bCs/>
                <w:color w:val="000000"/>
                <w:kern w:val="0"/>
              </w:rPr>
              <w:t>1,000,000</w:t>
            </w:r>
          </w:p>
          <w:p w14:paraId="6AF7EA04"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每增加</w:t>
            </w:r>
            <w:r w:rsidRPr="002370B0">
              <w:rPr>
                <w:rFonts w:ascii="Times New Roman" w:eastAsia="標楷體" w:hAnsi="Times New Roman"/>
                <w:bCs/>
                <w:color w:val="000000"/>
                <w:kern w:val="0"/>
              </w:rPr>
              <w:t>100</w:t>
            </w:r>
            <w:r w:rsidRPr="002370B0">
              <w:rPr>
                <w:rFonts w:ascii="Times New Roman" w:eastAsia="標楷體" w:hAnsi="Times New Roman"/>
                <w:bCs/>
                <w:color w:val="000000"/>
                <w:kern w:val="0"/>
              </w:rPr>
              <w:t>萬，點數增加</w:t>
            </w:r>
            <w:r w:rsidRPr="002370B0">
              <w:rPr>
                <w:rFonts w:ascii="Times New Roman" w:eastAsia="標楷體" w:hAnsi="Times New Roman"/>
                <w:bCs/>
                <w:color w:val="000000"/>
                <w:kern w:val="0"/>
              </w:rPr>
              <w:t>2</w:t>
            </w:r>
            <w:r w:rsidRPr="002370B0">
              <w:rPr>
                <w:rFonts w:ascii="Times New Roman" w:eastAsia="標楷體" w:hAnsi="Times New Roman"/>
                <w:bCs/>
                <w:color w:val="000000"/>
                <w:kern w:val="0"/>
              </w:rPr>
              <w:t>點</w:t>
            </w:r>
          </w:p>
        </w:tc>
        <w:tc>
          <w:tcPr>
            <w:tcW w:w="945" w:type="pct"/>
            <w:tcBorders>
              <w:top w:val="single" w:sz="4" w:space="0" w:color="auto"/>
              <w:left w:val="nil"/>
              <w:bottom w:val="single" w:sz="12" w:space="0" w:color="auto"/>
              <w:right w:val="single" w:sz="12" w:space="0" w:color="auto"/>
            </w:tcBorders>
            <w:vAlign w:val="center"/>
          </w:tcPr>
          <w:p w14:paraId="43D97B36"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14</w:t>
            </w:r>
          </w:p>
        </w:tc>
      </w:tr>
      <w:tr w:rsidR="00A175BB" w:rsidRPr="002370B0" w14:paraId="089AF3CA" w14:textId="77777777" w:rsidTr="008425A4">
        <w:trPr>
          <w:trHeight w:val="72"/>
        </w:trPr>
        <w:tc>
          <w:tcPr>
            <w:tcW w:w="1910" w:type="pct"/>
            <w:vMerge/>
            <w:tcBorders>
              <w:top w:val="single" w:sz="12" w:space="0" w:color="auto"/>
              <w:left w:val="single" w:sz="12" w:space="0" w:color="auto"/>
              <w:right w:val="single" w:sz="12" w:space="0" w:color="auto"/>
            </w:tcBorders>
            <w:vAlign w:val="center"/>
          </w:tcPr>
          <w:p w14:paraId="28DF70DE"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12" w:space="0" w:color="auto"/>
              <w:left w:val="single" w:sz="12" w:space="0" w:color="auto"/>
              <w:bottom w:val="single" w:sz="4" w:space="0" w:color="auto"/>
              <w:right w:val="single" w:sz="4" w:space="0" w:color="auto"/>
            </w:tcBorders>
            <w:shd w:val="clear" w:color="auto" w:fill="D9D9D9"/>
            <w:vAlign w:val="center"/>
          </w:tcPr>
          <w:p w14:paraId="1EF9B1DE"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捐贈品市值（元）</w:t>
            </w:r>
          </w:p>
        </w:tc>
        <w:tc>
          <w:tcPr>
            <w:tcW w:w="945" w:type="pct"/>
            <w:tcBorders>
              <w:top w:val="single" w:sz="12" w:space="0" w:color="auto"/>
              <w:left w:val="nil"/>
              <w:bottom w:val="single" w:sz="4" w:space="0" w:color="auto"/>
              <w:right w:val="single" w:sz="12" w:space="0" w:color="auto"/>
            </w:tcBorders>
            <w:shd w:val="clear" w:color="auto" w:fill="D9D9D9"/>
            <w:vAlign w:val="center"/>
          </w:tcPr>
          <w:p w14:paraId="6C29547B"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點數</w:t>
            </w:r>
          </w:p>
        </w:tc>
      </w:tr>
      <w:tr w:rsidR="00A175BB" w:rsidRPr="002370B0" w14:paraId="674457A7" w14:textId="77777777" w:rsidTr="008425A4">
        <w:trPr>
          <w:trHeight w:val="72"/>
        </w:trPr>
        <w:tc>
          <w:tcPr>
            <w:tcW w:w="1910" w:type="pct"/>
            <w:vMerge/>
            <w:tcBorders>
              <w:top w:val="single" w:sz="12" w:space="0" w:color="auto"/>
              <w:left w:val="single" w:sz="12" w:space="0" w:color="auto"/>
              <w:right w:val="single" w:sz="12" w:space="0" w:color="auto"/>
            </w:tcBorders>
            <w:vAlign w:val="center"/>
          </w:tcPr>
          <w:p w14:paraId="3B873EA9"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4" w:space="0" w:color="auto"/>
              <w:left w:val="single" w:sz="12" w:space="0" w:color="auto"/>
              <w:bottom w:val="single" w:sz="4" w:space="0" w:color="auto"/>
              <w:right w:val="single" w:sz="4" w:space="0" w:color="auto"/>
            </w:tcBorders>
            <w:vAlign w:val="center"/>
          </w:tcPr>
          <w:p w14:paraId="4E7BAEAA" w14:textId="77777777" w:rsidR="00A175BB" w:rsidRPr="002370B0" w:rsidRDefault="00A175BB" w:rsidP="00A32482">
            <w:pPr>
              <w:snapToGrid w:val="0"/>
              <w:spacing w:line="264" w:lineRule="auto"/>
              <w:ind w:firstLineChars="694" w:firstLine="1666"/>
              <w:rPr>
                <w:rFonts w:ascii="Times New Roman" w:eastAsia="標楷體" w:hAnsi="Times New Roman"/>
                <w:bCs/>
                <w:color w:val="000000"/>
                <w:kern w:val="0"/>
              </w:rPr>
            </w:pPr>
            <w:r w:rsidRPr="002370B0">
              <w:rPr>
                <w:rFonts w:ascii="Times New Roman" w:eastAsia="標楷體" w:hAnsi="Times New Roman"/>
                <w:color w:val="000000"/>
              </w:rPr>
              <w:t>金額</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5,000,000</w:t>
            </w:r>
          </w:p>
        </w:tc>
        <w:tc>
          <w:tcPr>
            <w:tcW w:w="945" w:type="pct"/>
            <w:tcBorders>
              <w:top w:val="single" w:sz="4" w:space="0" w:color="auto"/>
              <w:left w:val="nil"/>
              <w:bottom w:val="single" w:sz="4" w:space="0" w:color="auto"/>
              <w:right w:val="single" w:sz="12" w:space="0" w:color="auto"/>
            </w:tcBorders>
            <w:vAlign w:val="center"/>
          </w:tcPr>
          <w:p w14:paraId="79E87E5B"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3</w:t>
            </w:r>
          </w:p>
        </w:tc>
      </w:tr>
      <w:tr w:rsidR="00A175BB" w:rsidRPr="002370B0" w14:paraId="71C27FAE" w14:textId="77777777" w:rsidTr="008425A4">
        <w:trPr>
          <w:trHeight w:val="72"/>
        </w:trPr>
        <w:tc>
          <w:tcPr>
            <w:tcW w:w="1910" w:type="pct"/>
            <w:vMerge/>
            <w:tcBorders>
              <w:top w:val="single" w:sz="12" w:space="0" w:color="auto"/>
              <w:left w:val="single" w:sz="12" w:space="0" w:color="auto"/>
              <w:right w:val="single" w:sz="12" w:space="0" w:color="auto"/>
            </w:tcBorders>
            <w:vAlign w:val="center"/>
          </w:tcPr>
          <w:p w14:paraId="43E37F67"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4" w:space="0" w:color="auto"/>
              <w:left w:val="single" w:sz="12" w:space="0" w:color="auto"/>
              <w:bottom w:val="single" w:sz="12" w:space="0" w:color="auto"/>
              <w:right w:val="single" w:sz="4" w:space="0" w:color="auto"/>
            </w:tcBorders>
            <w:vAlign w:val="center"/>
          </w:tcPr>
          <w:p w14:paraId="099B752D" w14:textId="77777777" w:rsidR="00A175BB" w:rsidRPr="002370B0" w:rsidRDefault="00A175BB" w:rsidP="00A32482">
            <w:pPr>
              <w:widowControl/>
              <w:snapToGrid w:val="0"/>
              <w:spacing w:line="264" w:lineRule="auto"/>
              <w:ind w:firstLineChars="694" w:firstLine="1666"/>
              <w:rPr>
                <w:rFonts w:ascii="Times New Roman" w:eastAsia="標楷體" w:hAnsi="Times New Roman"/>
                <w:bCs/>
                <w:color w:val="000000"/>
                <w:kern w:val="0"/>
              </w:rPr>
            </w:pPr>
            <w:r w:rsidRPr="002370B0">
              <w:rPr>
                <w:rFonts w:ascii="Times New Roman" w:eastAsia="標楷體" w:hAnsi="Times New Roman"/>
                <w:color w:val="000000"/>
              </w:rPr>
              <w:t>金額</w:t>
            </w:r>
            <w:r w:rsidRPr="002370B0">
              <w:rPr>
                <w:rFonts w:ascii="新細明體" w:hAnsi="新細明體" w:cs="新細明體" w:hint="eastAsia"/>
                <w:bCs/>
                <w:color w:val="000000"/>
                <w:kern w:val="0"/>
              </w:rPr>
              <w:t>≧</w:t>
            </w:r>
            <w:r w:rsidRPr="002370B0">
              <w:rPr>
                <w:rFonts w:ascii="Times New Roman" w:eastAsia="標楷體" w:hAnsi="Times New Roman"/>
                <w:bCs/>
                <w:color w:val="000000"/>
                <w:kern w:val="0"/>
              </w:rPr>
              <w:t>5,000,000</w:t>
            </w:r>
          </w:p>
        </w:tc>
        <w:tc>
          <w:tcPr>
            <w:tcW w:w="945" w:type="pct"/>
            <w:tcBorders>
              <w:top w:val="single" w:sz="4" w:space="0" w:color="auto"/>
              <w:left w:val="nil"/>
              <w:bottom w:val="single" w:sz="12" w:space="0" w:color="auto"/>
              <w:right w:val="single" w:sz="12" w:space="0" w:color="auto"/>
            </w:tcBorders>
            <w:vAlign w:val="center"/>
          </w:tcPr>
          <w:p w14:paraId="2BEB0243"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6</w:t>
            </w:r>
          </w:p>
        </w:tc>
      </w:tr>
      <w:tr w:rsidR="00A175BB" w:rsidRPr="002370B0" w14:paraId="5F2BF71C" w14:textId="77777777" w:rsidTr="008425A4">
        <w:trPr>
          <w:trHeight w:val="330"/>
        </w:trPr>
        <w:tc>
          <w:tcPr>
            <w:tcW w:w="1910" w:type="pct"/>
            <w:vMerge w:val="restart"/>
            <w:tcBorders>
              <w:top w:val="single" w:sz="12" w:space="0" w:color="auto"/>
              <w:left w:val="single" w:sz="12" w:space="0" w:color="auto"/>
              <w:right w:val="single" w:sz="12" w:space="0" w:color="auto"/>
            </w:tcBorders>
            <w:vAlign w:val="center"/>
          </w:tcPr>
          <w:p w14:paraId="4DA93105" w14:textId="77777777" w:rsidR="00A175BB" w:rsidRPr="002370B0" w:rsidRDefault="00A175BB" w:rsidP="008425A4">
            <w:pPr>
              <w:spacing w:line="340" w:lineRule="exact"/>
              <w:rPr>
                <w:rFonts w:ascii="Times New Roman" w:eastAsia="標楷體" w:hAnsi="Times New Roman"/>
                <w:bCs/>
                <w:color w:val="000000"/>
                <w:kern w:val="0"/>
              </w:rPr>
            </w:pP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三</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核准專利案</w:t>
            </w:r>
          </w:p>
        </w:tc>
        <w:tc>
          <w:tcPr>
            <w:tcW w:w="2145" w:type="pct"/>
            <w:tcBorders>
              <w:top w:val="single" w:sz="12" w:space="0" w:color="auto"/>
              <w:left w:val="single" w:sz="12" w:space="0" w:color="auto"/>
              <w:bottom w:val="single" w:sz="4" w:space="0" w:color="auto"/>
              <w:right w:val="single" w:sz="4" w:space="0" w:color="auto"/>
            </w:tcBorders>
            <w:vAlign w:val="center"/>
          </w:tcPr>
          <w:p w14:paraId="6ECA5B90"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新型專利</w:t>
            </w:r>
          </w:p>
        </w:tc>
        <w:tc>
          <w:tcPr>
            <w:tcW w:w="945" w:type="pct"/>
            <w:tcBorders>
              <w:top w:val="single" w:sz="12" w:space="0" w:color="auto"/>
              <w:left w:val="nil"/>
              <w:bottom w:val="single" w:sz="4" w:space="0" w:color="auto"/>
              <w:right w:val="single" w:sz="12" w:space="0" w:color="auto"/>
            </w:tcBorders>
            <w:vAlign w:val="center"/>
          </w:tcPr>
          <w:p w14:paraId="64279FD7"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1</w:t>
            </w:r>
          </w:p>
        </w:tc>
      </w:tr>
      <w:tr w:rsidR="00A175BB" w:rsidRPr="002370B0" w14:paraId="0B8A2689" w14:textId="77777777" w:rsidTr="008425A4">
        <w:trPr>
          <w:trHeight w:val="330"/>
        </w:trPr>
        <w:tc>
          <w:tcPr>
            <w:tcW w:w="1910" w:type="pct"/>
            <w:vMerge/>
            <w:tcBorders>
              <w:top w:val="single" w:sz="12" w:space="0" w:color="auto"/>
              <w:left w:val="single" w:sz="12" w:space="0" w:color="auto"/>
              <w:right w:val="single" w:sz="12" w:space="0" w:color="auto"/>
            </w:tcBorders>
            <w:vAlign w:val="center"/>
          </w:tcPr>
          <w:p w14:paraId="34B3DE9D"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4" w:space="0" w:color="auto"/>
              <w:left w:val="single" w:sz="12" w:space="0" w:color="auto"/>
              <w:bottom w:val="single" w:sz="4" w:space="0" w:color="auto"/>
              <w:right w:val="single" w:sz="4" w:space="0" w:color="auto"/>
            </w:tcBorders>
            <w:vAlign w:val="center"/>
          </w:tcPr>
          <w:p w14:paraId="73700705"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設計（新式樣）專利</w:t>
            </w:r>
          </w:p>
        </w:tc>
        <w:tc>
          <w:tcPr>
            <w:tcW w:w="945" w:type="pct"/>
            <w:tcBorders>
              <w:top w:val="single" w:sz="4" w:space="0" w:color="auto"/>
              <w:left w:val="nil"/>
              <w:bottom w:val="single" w:sz="4" w:space="0" w:color="auto"/>
              <w:right w:val="single" w:sz="12" w:space="0" w:color="auto"/>
            </w:tcBorders>
            <w:vAlign w:val="center"/>
          </w:tcPr>
          <w:p w14:paraId="2BCA50CA"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1</w:t>
            </w:r>
          </w:p>
        </w:tc>
      </w:tr>
      <w:tr w:rsidR="00A175BB" w:rsidRPr="002370B0" w14:paraId="7FE3346D" w14:textId="77777777" w:rsidTr="008425A4">
        <w:trPr>
          <w:trHeight w:val="330"/>
        </w:trPr>
        <w:tc>
          <w:tcPr>
            <w:tcW w:w="1910" w:type="pct"/>
            <w:vMerge/>
            <w:tcBorders>
              <w:top w:val="single" w:sz="12" w:space="0" w:color="auto"/>
              <w:left w:val="single" w:sz="12" w:space="0" w:color="auto"/>
              <w:bottom w:val="single" w:sz="12" w:space="0" w:color="auto"/>
              <w:right w:val="single" w:sz="12" w:space="0" w:color="auto"/>
            </w:tcBorders>
            <w:vAlign w:val="center"/>
          </w:tcPr>
          <w:p w14:paraId="4DF4FE61" w14:textId="77777777" w:rsidR="00A175BB" w:rsidRPr="002370B0" w:rsidRDefault="00A175BB" w:rsidP="008425A4">
            <w:pPr>
              <w:widowControl/>
              <w:spacing w:line="340" w:lineRule="exact"/>
              <w:rPr>
                <w:rFonts w:ascii="Times New Roman" w:eastAsia="標楷體" w:hAnsi="Times New Roman"/>
                <w:bCs/>
                <w:color w:val="000000"/>
                <w:kern w:val="0"/>
              </w:rPr>
            </w:pPr>
          </w:p>
        </w:tc>
        <w:tc>
          <w:tcPr>
            <w:tcW w:w="2145" w:type="pct"/>
            <w:tcBorders>
              <w:top w:val="single" w:sz="4" w:space="0" w:color="auto"/>
              <w:left w:val="single" w:sz="12" w:space="0" w:color="auto"/>
              <w:bottom w:val="single" w:sz="12" w:space="0" w:color="auto"/>
              <w:right w:val="single" w:sz="4" w:space="0" w:color="auto"/>
            </w:tcBorders>
            <w:vAlign w:val="center"/>
          </w:tcPr>
          <w:p w14:paraId="4ACFBA4F"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發明專利</w:t>
            </w:r>
          </w:p>
        </w:tc>
        <w:tc>
          <w:tcPr>
            <w:tcW w:w="945" w:type="pct"/>
            <w:tcBorders>
              <w:top w:val="single" w:sz="4" w:space="0" w:color="auto"/>
              <w:left w:val="nil"/>
              <w:bottom w:val="single" w:sz="12" w:space="0" w:color="auto"/>
              <w:right w:val="single" w:sz="12" w:space="0" w:color="auto"/>
            </w:tcBorders>
            <w:vAlign w:val="center"/>
          </w:tcPr>
          <w:p w14:paraId="1E2B5832"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3</w:t>
            </w:r>
          </w:p>
        </w:tc>
      </w:tr>
      <w:tr w:rsidR="00A175BB" w:rsidRPr="002370B0" w14:paraId="6C104281" w14:textId="77777777" w:rsidTr="008425A4">
        <w:trPr>
          <w:trHeight w:val="60"/>
        </w:trPr>
        <w:tc>
          <w:tcPr>
            <w:tcW w:w="1910" w:type="pct"/>
            <w:vMerge w:val="restart"/>
            <w:tcBorders>
              <w:top w:val="single" w:sz="12" w:space="0" w:color="auto"/>
              <w:left w:val="single" w:sz="12" w:space="0" w:color="auto"/>
              <w:bottom w:val="single" w:sz="12" w:space="0" w:color="auto"/>
              <w:right w:val="single" w:sz="12" w:space="0" w:color="auto"/>
            </w:tcBorders>
            <w:vAlign w:val="center"/>
          </w:tcPr>
          <w:p w14:paraId="4A5F37A0" w14:textId="77777777" w:rsidR="00A175BB" w:rsidRPr="002370B0" w:rsidRDefault="00A175BB" w:rsidP="008425A4">
            <w:pPr>
              <w:widowControl/>
              <w:snapToGrid w:val="0"/>
              <w:rPr>
                <w:rFonts w:ascii="Times New Roman" w:eastAsia="標楷體" w:hAnsi="Times New Roman"/>
                <w:bCs/>
                <w:color w:val="000000"/>
                <w:kern w:val="0"/>
              </w:rPr>
            </w:pP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四</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技轉、先期技轉或授權案</w:t>
            </w:r>
          </w:p>
        </w:tc>
        <w:tc>
          <w:tcPr>
            <w:tcW w:w="2145" w:type="pct"/>
            <w:tcBorders>
              <w:top w:val="single" w:sz="2" w:space="0" w:color="auto"/>
              <w:left w:val="single" w:sz="12" w:space="0" w:color="auto"/>
              <w:bottom w:val="single" w:sz="2" w:space="0" w:color="auto"/>
              <w:right w:val="single" w:sz="2" w:space="0" w:color="auto"/>
            </w:tcBorders>
            <w:shd w:val="clear" w:color="auto" w:fill="D9D9D9"/>
            <w:vAlign w:val="center"/>
          </w:tcPr>
          <w:p w14:paraId="41E5E30C"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金額（元）</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件</w:t>
            </w:r>
          </w:p>
        </w:tc>
        <w:tc>
          <w:tcPr>
            <w:tcW w:w="945" w:type="pct"/>
            <w:tcBorders>
              <w:top w:val="single" w:sz="2" w:space="0" w:color="auto"/>
              <w:left w:val="single" w:sz="2" w:space="0" w:color="auto"/>
              <w:bottom w:val="single" w:sz="2" w:space="0" w:color="auto"/>
              <w:right w:val="single" w:sz="12" w:space="0" w:color="auto"/>
            </w:tcBorders>
            <w:shd w:val="clear" w:color="auto" w:fill="D9D9D9"/>
            <w:vAlign w:val="center"/>
          </w:tcPr>
          <w:p w14:paraId="2B4408BF"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點數</w:t>
            </w:r>
          </w:p>
        </w:tc>
      </w:tr>
      <w:tr w:rsidR="00A175BB" w:rsidRPr="002370B0" w14:paraId="077917C4" w14:textId="77777777" w:rsidTr="008425A4">
        <w:trPr>
          <w:trHeight w:val="567"/>
        </w:trPr>
        <w:tc>
          <w:tcPr>
            <w:tcW w:w="1910" w:type="pct"/>
            <w:vMerge/>
            <w:tcBorders>
              <w:top w:val="single" w:sz="12" w:space="0" w:color="auto"/>
              <w:left w:val="single" w:sz="12" w:space="0" w:color="auto"/>
              <w:bottom w:val="single" w:sz="12" w:space="0" w:color="auto"/>
              <w:right w:val="single" w:sz="12" w:space="0" w:color="auto"/>
            </w:tcBorders>
            <w:vAlign w:val="center"/>
          </w:tcPr>
          <w:p w14:paraId="46D434C4" w14:textId="77777777" w:rsidR="00A175BB" w:rsidRPr="002370B0" w:rsidRDefault="00A175BB" w:rsidP="008425A4">
            <w:pPr>
              <w:widowControl/>
              <w:snapToGrid w:val="0"/>
              <w:rPr>
                <w:rFonts w:ascii="Times New Roman" w:eastAsia="標楷體" w:hAnsi="Times New Roman"/>
                <w:bCs/>
                <w:color w:val="000000"/>
                <w:kern w:val="0"/>
              </w:rPr>
            </w:pPr>
          </w:p>
        </w:tc>
        <w:tc>
          <w:tcPr>
            <w:tcW w:w="2145" w:type="pct"/>
            <w:tcBorders>
              <w:top w:val="single" w:sz="2" w:space="0" w:color="auto"/>
              <w:left w:val="single" w:sz="12" w:space="0" w:color="auto"/>
              <w:right w:val="single" w:sz="2" w:space="0" w:color="auto"/>
            </w:tcBorders>
            <w:shd w:val="clear" w:color="auto" w:fill="FFFFFF"/>
            <w:vAlign w:val="center"/>
          </w:tcPr>
          <w:p w14:paraId="55F91E3D" w14:textId="77777777" w:rsidR="00A175BB" w:rsidRPr="002370B0" w:rsidRDefault="00A175BB" w:rsidP="008425A4">
            <w:pPr>
              <w:snapToGrid w:val="0"/>
              <w:spacing w:line="216" w:lineRule="auto"/>
              <w:rPr>
                <w:rFonts w:ascii="Times New Roman" w:eastAsia="標楷體" w:hAnsi="Times New Roman"/>
                <w:b/>
                <w:bCs/>
                <w:strike/>
                <w:color w:val="000000"/>
                <w:kern w:val="0"/>
              </w:rPr>
            </w:pPr>
            <w:r w:rsidRPr="002370B0">
              <w:rPr>
                <w:rFonts w:ascii="Times New Roman" w:eastAsia="標楷體" w:hAnsi="Times New Roman"/>
                <w:bCs/>
                <w:color w:val="000000"/>
                <w:kern w:val="0"/>
              </w:rPr>
              <w:t>產學合作計畫同時簽訂先期技轉，而抵免管理費者</w:t>
            </w:r>
          </w:p>
        </w:tc>
        <w:tc>
          <w:tcPr>
            <w:tcW w:w="945" w:type="pct"/>
            <w:tcBorders>
              <w:top w:val="single" w:sz="2" w:space="0" w:color="auto"/>
              <w:left w:val="single" w:sz="2" w:space="0" w:color="auto"/>
              <w:right w:val="single" w:sz="12" w:space="0" w:color="auto"/>
            </w:tcBorders>
            <w:shd w:val="clear" w:color="auto" w:fill="FFFFFF"/>
            <w:vAlign w:val="center"/>
          </w:tcPr>
          <w:p w14:paraId="5109FE99" w14:textId="77777777" w:rsidR="00A175BB" w:rsidRPr="002370B0" w:rsidRDefault="00A175BB" w:rsidP="008425A4">
            <w:pPr>
              <w:snapToGrid w:val="0"/>
              <w:spacing w:line="216" w:lineRule="auto"/>
              <w:jc w:val="center"/>
              <w:rPr>
                <w:rFonts w:ascii="Times New Roman" w:eastAsia="標楷體" w:hAnsi="Times New Roman"/>
                <w:b/>
                <w:bCs/>
                <w:strike/>
                <w:color w:val="000000"/>
                <w:kern w:val="0"/>
              </w:rPr>
            </w:pPr>
            <w:r w:rsidRPr="002370B0">
              <w:rPr>
                <w:rFonts w:ascii="Times New Roman" w:eastAsia="標楷體" w:hAnsi="Times New Roman"/>
                <w:bCs/>
                <w:color w:val="000000"/>
                <w:kern w:val="0"/>
              </w:rPr>
              <w:t>3</w:t>
            </w:r>
          </w:p>
        </w:tc>
      </w:tr>
      <w:tr w:rsidR="00A175BB" w:rsidRPr="002370B0" w14:paraId="04C2D0CC" w14:textId="77777777" w:rsidTr="008425A4">
        <w:trPr>
          <w:trHeight w:val="60"/>
        </w:trPr>
        <w:tc>
          <w:tcPr>
            <w:tcW w:w="1910" w:type="pct"/>
            <w:vMerge/>
            <w:tcBorders>
              <w:top w:val="single" w:sz="12" w:space="0" w:color="auto"/>
              <w:left w:val="single" w:sz="12" w:space="0" w:color="auto"/>
              <w:bottom w:val="single" w:sz="12" w:space="0" w:color="auto"/>
              <w:right w:val="single" w:sz="12" w:space="0" w:color="auto"/>
            </w:tcBorders>
            <w:vAlign w:val="center"/>
          </w:tcPr>
          <w:p w14:paraId="4B91680F" w14:textId="77777777" w:rsidR="00A175BB" w:rsidRPr="002370B0" w:rsidRDefault="00A175BB" w:rsidP="008425A4">
            <w:pPr>
              <w:widowControl/>
              <w:snapToGrid w:val="0"/>
              <w:rPr>
                <w:rFonts w:ascii="Times New Roman" w:eastAsia="標楷體" w:hAnsi="Times New Roman"/>
                <w:bCs/>
                <w:color w:val="000000"/>
                <w:kern w:val="0"/>
              </w:rPr>
            </w:pPr>
          </w:p>
        </w:tc>
        <w:tc>
          <w:tcPr>
            <w:tcW w:w="2145" w:type="pct"/>
            <w:tcBorders>
              <w:top w:val="single" w:sz="2" w:space="0" w:color="auto"/>
              <w:left w:val="single" w:sz="12" w:space="0" w:color="auto"/>
              <w:bottom w:val="single" w:sz="2" w:space="0" w:color="auto"/>
              <w:right w:val="single" w:sz="2" w:space="0" w:color="auto"/>
            </w:tcBorders>
            <w:vAlign w:val="center"/>
          </w:tcPr>
          <w:p w14:paraId="2451E796" w14:textId="77777777" w:rsidR="00A175BB" w:rsidRPr="002370B0" w:rsidRDefault="00A175BB" w:rsidP="008425A4">
            <w:pPr>
              <w:snapToGrid w:val="0"/>
              <w:ind w:firstLineChars="694" w:firstLine="1666"/>
              <w:rPr>
                <w:rFonts w:ascii="Times New Roman" w:eastAsia="標楷體" w:hAnsi="Times New Roman"/>
                <w:bCs/>
                <w:color w:val="000000"/>
              </w:rPr>
            </w:pPr>
            <w:r w:rsidRPr="002370B0">
              <w:rPr>
                <w:rFonts w:ascii="Times New Roman" w:eastAsia="標楷體" w:hAnsi="Times New Roman"/>
                <w:color w:val="000000"/>
              </w:rPr>
              <w:t>金額</w:t>
            </w:r>
            <w:r w:rsidRPr="002370B0">
              <w:rPr>
                <w:rFonts w:ascii="Times New Roman" w:eastAsia="標楷體" w:hAnsi="Times New Roman"/>
                <w:color w:val="000000"/>
              </w:rPr>
              <w:t>&lt;</w:t>
            </w:r>
            <w:r w:rsidRPr="002370B0">
              <w:rPr>
                <w:rFonts w:ascii="Times New Roman" w:eastAsia="標楷體" w:hAnsi="Times New Roman"/>
                <w:bCs/>
                <w:color w:val="000000"/>
              </w:rPr>
              <w:t>60,000</w:t>
            </w:r>
          </w:p>
        </w:tc>
        <w:tc>
          <w:tcPr>
            <w:tcW w:w="945" w:type="pct"/>
            <w:tcBorders>
              <w:top w:val="single" w:sz="2" w:space="0" w:color="auto"/>
              <w:left w:val="single" w:sz="2" w:space="0" w:color="auto"/>
              <w:bottom w:val="single" w:sz="2" w:space="0" w:color="auto"/>
              <w:right w:val="single" w:sz="12" w:space="0" w:color="auto"/>
            </w:tcBorders>
            <w:vAlign w:val="center"/>
          </w:tcPr>
          <w:p w14:paraId="752E1AB0"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5</w:t>
            </w:r>
          </w:p>
        </w:tc>
      </w:tr>
      <w:tr w:rsidR="00A175BB" w:rsidRPr="002370B0" w14:paraId="286B85A7" w14:textId="77777777" w:rsidTr="008425A4">
        <w:trPr>
          <w:trHeight w:val="60"/>
        </w:trPr>
        <w:tc>
          <w:tcPr>
            <w:tcW w:w="1910" w:type="pct"/>
            <w:vMerge/>
            <w:tcBorders>
              <w:top w:val="single" w:sz="12" w:space="0" w:color="auto"/>
              <w:left w:val="single" w:sz="12" w:space="0" w:color="auto"/>
              <w:bottom w:val="single" w:sz="12" w:space="0" w:color="auto"/>
              <w:right w:val="single" w:sz="12" w:space="0" w:color="auto"/>
            </w:tcBorders>
            <w:vAlign w:val="center"/>
          </w:tcPr>
          <w:p w14:paraId="40D0C327" w14:textId="77777777" w:rsidR="00A175BB" w:rsidRPr="002370B0" w:rsidRDefault="00A175BB" w:rsidP="008425A4">
            <w:pPr>
              <w:widowControl/>
              <w:snapToGrid w:val="0"/>
              <w:rPr>
                <w:rFonts w:ascii="Times New Roman" w:eastAsia="標楷體" w:hAnsi="Times New Roman"/>
                <w:bCs/>
                <w:color w:val="000000"/>
                <w:kern w:val="0"/>
              </w:rPr>
            </w:pPr>
          </w:p>
        </w:tc>
        <w:tc>
          <w:tcPr>
            <w:tcW w:w="2145" w:type="pct"/>
            <w:tcBorders>
              <w:top w:val="single" w:sz="2" w:space="0" w:color="auto"/>
              <w:left w:val="single" w:sz="12" w:space="0" w:color="auto"/>
              <w:bottom w:val="single" w:sz="2" w:space="0" w:color="auto"/>
              <w:right w:val="single" w:sz="2" w:space="0" w:color="auto"/>
            </w:tcBorders>
            <w:vAlign w:val="center"/>
          </w:tcPr>
          <w:p w14:paraId="23DB8CFB" w14:textId="77777777" w:rsidR="00A175BB" w:rsidRPr="002370B0" w:rsidRDefault="00A175BB" w:rsidP="008425A4">
            <w:pPr>
              <w:snapToGrid w:val="0"/>
              <w:ind w:firstLineChars="281" w:firstLine="674"/>
              <w:rPr>
                <w:rFonts w:ascii="Times New Roman" w:eastAsia="標楷體" w:hAnsi="Times New Roman"/>
                <w:bCs/>
                <w:color w:val="000000"/>
                <w:kern w:val="0"/>
              </w:rPr>
            </w:pPr>
            <w:r w:rsidRPr="002370B0">
              <w:rPr>
                <w:rFonts w:ascii="Times New Roman" w:eastAsia="標楷體" w:hAnsi="Times New Roman"/>
                <w:bCs/>
                <w:color w:val="000000"/>
              </w:rPr>
              <w:t>60,000</w:t>
            </w:r>
            <w:r w:rsidRPr="002370B0">
              <w:rPr>
                <w:rFonts w:ascii="新細明體" w:hAnsi="新細明體" w:cs="新細明體" w:hint="eastAsia"/>
                <w:color w:val="000000"/>
              </w:rPr>
              <w:t>≦</w:t>
            </w:r>
            <w:r w:rsidRPr="002370B0">
              <w:rPr>
                <w:rFonts w:ascii="Times New Roman" w:eastAsia="標楷體" w:hAnsi="Times New Roman"/>
                <w:color w:val="000000"/>
              </w:rPr>
              <w:t>金額</w:t>
            </w:r>
            <w:r w:rsidRPr="002370B0">
              <w:rPr>
                <w:rFonts w:ascii="Times New Roman" w:eastAsia="標楷體" w:hAnsi="Times New Roman"/>
                <w:color w:val="000000"/>
              </w:rPr>
              <w:t>&lt;</w:t>
            </w:r>
            <w:r w:rsidRPr="002370B0">
              <w:rPr>
                <w:rFonts w:ascii="Times New Roman" w:eastAsia="標楷體" w:hAnsi="Times New Roman"/>
                <w:bCs/>
                <w:color w:val="000000"/>
              </w:rPr>
              <w:t>300,000</w:t>
            </w:r>
          </w:p>
        </w:tc>
        <w:tc>
          <w:tcPr>
            <w:tcW w:w="945" w:type="pct"/>
            <w:tcBorders>
              <w:top w:val="single" w:sz="2" w:space="0" w:color="auto"/>
              <w:left w:val="single" w:sz="2" w:space="0" w:color="auto"/>
              <w:bottom w:val="single" w:sz="2" w:space="0" w:color="auto"/>
              <w:right w:val="single" w:sz="12" w:space="0" w:color="auto"/>
            </w:tcBorders>
            <w:vAlign w:val="center"/>
          </w:tcPr>
          <w:p w14:paraId="38BC3C8B"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12</w:t>
            </w:r>
          </w:p>
        </w:tc>
      </w:tr>
      <w:tr w:rsidR="00A175BB" w:rsidRPr="002370B0" w14:paraId="4CEAD1B4" w14:textId="77777777" w:rsidTr="008425A4">
        <w:trPr>
          <w:trHeight w:val="60"/>
        </w:trPr>
        <w:tc>
          <w:tcPr>
            <w:tcW w:w="1910" w:type="pct"/>
            <w:vMerge/>
            <w:tcBorders>
              <w:top w:val="single" w:sz="12" w:space="0" w:color="auto"/>
              <w:left w:val="single" w:sz="12" w:space="0" w:color="auto"/>
              <w:bottom w:val="single" w:sz="12" w:space="0" w:color="auto"/>
              <w:right w:val="single" w:sz="12" w:space="0" w:color="auto"/>
            </w:tcBorders>
            <w:vAlign w:val="center"/>
          </w:tcPr>
          <w:p w14:paraId="3FF31363" w14:textId="77777777" w:rsidR="00A175BB" w:rsidRPr="002370B0" w:rsidRDefault="00A175BB" w:rsidP="008425A4">
            <w:pPr>
              <w:widowControl/>
              <w:snapToGrid w:val="0"/>
              <w:rPr>
                <w:rFonts w:ascii="Times New Roman" w:eastAsia="標楷體" w:hAnsi="Times New Roman"/>
                <w:bCs/>
                <w:color w:val="000000"/>
                <w:kern w:val="0"/>
              </w:rPr>
            </w:pPr>
          </w:p>
        </w:tc>
        <w:tc>
          <w:tcPr>
            <w:tcW w:w="2145" w:type="pct"/>
            <w:tcBorders>
              <w:top w:val="single" w:sz="2" w:space="0" w:color="auto"/>
              <w:left w:val="single" w:sz="12" w:space="0" w:color="auto"/>
              <w:bottom w:val="single" w:sz="2" w:space="0" w:color="auto"/>
              <w:right w:val="single" w:sz="2" w:space="0" w:color="auto"/>
            </w:tcBorders>
            <w:vAlign w:val="center"/>
          </w:tcPr>
          <w:p w14:paraId="6B3B8DE3" w14:textId="77777777" w:rsidR="00A175BB" w:rsidRPr="002370B0" w:rsidRDefault="00A175BB" w:rsidP="008425A4">
            <w:pPr>
              <w:snapToGrid w:val="0"/>
              <w:ind w:firstLineChars="222" w:firstLine="533"/>
              <w:rPr>
                <w:rFonts w:ascii="Times New Roman" w:eastAsia="標楷體" w:hAnsi="Times New Roman"/>
                <w:bCs/>
                <w:color w:val="000000"/>
                <w:kern w:val="0"/>
              </w:rPr>
            </w:pPr>
            <w:r w:rsidRPr="002370B0">
              <w:rPr>
                <w:rFonts w:ascii="Times New Roman" w:eastAsia="標楷體" w:hAnsi="Times New Roman"/>
                <w:bCs/>
                <w:color w:val="000000"/>
              </w:rPr>
              <w:t>300,000</w:t>
            </w:r>
            <w:r w:rsidRPr="002370B0">
              <w:rPr>
                <w:rFonts w:ascii="新細明體" w:hAnsi="新細明體" w:cs="新細明體" w:hint="eastAsia"/>
                <w:color w:val="000000"/>
              </w:rPr>
              <w:t>≦</w:t>
            </w:r>
            <w:r w:rsidRPr="002370B0">
              <w:rPr>
                <w:rFonts w:ascii="Times New Roman" w:eastAsia="標楷體" w:hAnsi="Times New Roman"/>
                <w:color w:val="000000"/>
              </w:rPr>
              <w:t>金額</w:t>
            </w:r>
            <w:r w:rsidRPr="002370B0">
              <w:rPr>
                <w:rFonts w:ascii="Times New Roman" w:eastAsia="標楷體" w:hAnsi="Times New Roman"/>
                <w:color w:val="000000"/>
              </w:rPr>
              <w:t>&lt;</w:t>
            </w:r>
            <w:r w:rsidRPr="002370B0">
              <w:rPr>
                <w:rFonts w:ascii="Times New Roman" w:eastAsia="標楷體" w:hAnsi="Times New Roman"/>
                <w:bCs/>
                <w:color w:val="000000"/>
              </w:rPr>
              <w:t>500,000</w:t>
            </w:r>
          </w:p>
        </w:tc>
        <w:tc>
          <w:tcPr>
            <w:tcW w:w="945" w:type="pct"/>
            <w:tcBorders>
              <w:top w:val="single" w:sz="2" w:space="0" w:color="auto"/>
              <w:left w:val="single" w:sz="2" w:space="0" w:color="auto"/>
              <w:bottom w:val="single" w:sz="2" w:space="0" w:color="auto"/>
              <w:right w:val="single" w:sz="12" w:space="0" w:color="auto"/>
            </w:tcBorders>
            <w:vAlign w:val="center"/>
          </w:tcPr>
          <w:p w14:paraId="66BF1DE5"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20</w:t>
            </w:r>
          </w:p>
        </w:tc>
      </w:tr>
      <w:tr w:rsidR="00A175BB" w:rsidRPr="002370B0" w14:paraId="602DA75A" w14:textId="77777777" w:rsidTr="00A175BB">
        <w:trPr>
          <w:trHeight w:val="60"/>
        </w:trPr>
        <w:tc>
          <w:tcPr>
            <w:tcW w:w="1910" w:type="pct"/>
            <w:vMerge/>
            <w:tcBorders>
              <w:top w:val="single" w:sz="12" w:space="0" w:color="auto"/>
              <w:left w:val="single" w:sz="12" w:space="0" w:color="auto"/>
              <w:bottom w:val="single" w:sz="12" w:space="0" w:color="auto"/>
              <w:right w:val="single" w:sz="12" w:space="0" w:color="auto"/>
            </w:tcBorders>
            <w:vAlign w:val="center"/>
          </w:tcPr>
          <w:p w14:paraId="677BB55D" w14:textId="77777777" w:rsidR="00A175BB" w:rsidRPr="002370B0" w:rsidRDefault="00A175BB" w:rsidP="008425A4">
            <w:pPr>
              <w:widowControl/>
              <w:snapToGrid w:val="0"/>
              <w:rPr>
                <w:rFonts w:ascii="Times New Roman" w:eastAsia="標楷體" w:hAnsi="Times New Roman"/>
                <w:bCs/>
                <w:color w:val="000000"/>
                <w:kern w:val="0"/>
              </w:rPr>
            </w:pPr>
          </w:p>
        </w:tc>
        <w:tc>
          <w:tcPr>
            <w:tcW w:w="2145" w:type="pct"/>
            <w:tcBorders>
              <w:top w:val="single" w:sz="2" w:space="0" w:color="auto"/>
              <w:left w:val="single" w:sz="12" w:space="0" w:color="auto"/>
              <w:bottom w:val="single" w:sz="12" w:space="0" w:color="auto"/>
              <w:right w:val="single" w:sz="2" w:space="0" w:color="auto"/>
            </w:tcBorders>
            <w:vAlign w:val="center"/>
          </w:tcPr>
          <w:p w14:paraId="0FE99BDC" w14:textId="77777777" w:rsidR="00A175BB" w:rsidRPr="002370B0" w:rsidRDefault="00A175BB" w:rsidP="008425A4">
            <w:pPr>
              <w:widowControl/>
              <w:snapToGrid w:val="0"/>
              <w:ind w:firstLineChars="694" w:firstLine="1666"/>
              <w:rPr>
                <w:rFonts w:ascii="Times New Roman" w:eastAsia="標楷體" w:hAnsi="Times New Roman"/>
                <w:bCs/>
                <w:color w:val="000000"/>
                <w:kern w:val="0"/>
              </w:rPr>
            </w:pPr>
            <w:r w:rsidRPr="002370B0">
              <w:rPr>
                <w:rFonts w:ascii="Times New Roman" w:eastAsia="標楷體" w:hAnsi="Times New Roman"/>
                <w:color w:val="000000"/>
              </w:rPr>
              <w:t>金額</w:t>
            </w:r>
            <w:r w:rsidRPr="002370B0">
              <w:rPr>
                <w:rFonts w:ascii="新細明體" w:hAnsi="新細明體" w:cs="新細明體" w:hint="eastAsia"/>
                <w:bCs/>
                <w:color w:val="000000"/>
                <w:kern w:val="0"/>
              </w:rPr>
              <w:t>≧</w:t>
            </w:r>
            <w:r w:rsidRPr="002370B0">
              <w:rPr>
                <w:rFonts w:ascii="Times New Roman" w:eastAsia="標楷體" w:hAnsi="Times New Roman"/>
                <w:bCs/>
                <w:color w:val="000000"/>
                <w:kern w:val="0"/>
              </w:rPr>
              <w:t>500,000</w:t>
            </w:r>
          </w:p>
        </w:tc>
        <w:tc>
          <w:tcPr>
            <w:tcW w:w="945" w:type="pct"/>
            <w:tcBorders>
              <w:top w:val="single" w:sz="2" w:space="0" w:color="auto"/>
              <w:left w:val="single" w:sz="2" w:space="0" w:color="auto"/>
              <w:bottom w:val="single" w:sz="12" w:space="0" w:color="auto"/>
              <w:right w:val="single" w:sz="12" w:space="0" w:color="auto"/>
            </w:tcBorders>
            <w:vAlign w:val="center"/>
          </w:tcPr>
          <w:p w14:paraId="100D100E"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36</w:t>
            </w:r>
          </w:p>
        </w:tc>
      </w:tr>
      <w:tr w:rsidR="00A175BB" w:rsidRPr="002370B0" w14:paraId="7EFEE79C" w14:textId="77777777" w:rsidTr="008425A4">
        <w:trPr>
          <w:trHeight w:val="397"/>
        </w:trPr>
        <w:tc>
          <w:tcPr>
            <w:tcW w:w="1910" w:type="pct"/>
            <w:tcBorders>
              <w:top w:val="single" w:sz="12" w:space="0" w:color="auto"/>
              <w:left w:val="single" w:sz="12" w:space="0" w:color="auto"/>
              <w:bottom w:val="single" w:sz="12" w:space="0" w:color="auto"/>
              <w:right w:val="single" w:sz="12" w:space="0" w:color="auto"/>
            </w:tcBorders>
            <w:vAlign w:val="center"/>
          </w:tcPr>
          <w:p w14:paraId="5279FF5C" w14:textId="77777777" w:rsidR="00A175BB" w:rsidRPr="002370B0" w:rsidRDefault="00A175BB" w:rsidP="008425A4">
            <w:pPr>
              <w:widowControl/>
              <w:snapToGrid w:val="0"/>
              <w:ind w:left="780" w:hangingChars="325" w:hanging="780"/>
              <w:rPr>
                <w:rFonts w:ascii="Times New Roman" w:eastAsia="標楷體" w:hAnsi="Times New Roman"/>
                <w:bCs/>
                <w:color w:val="FF0000"/>
                <w:kern w:val="0"/>
                <w:u w:val="single"/>
              </w:rPr>
            </w:pPr>
            <w:r w:rsidRPr="002370B0">
              <w:rPr>
                <w:rFonts w:ascii="Times New Roman" w:eastAsia="標楷體" w:hAnsi="Times New Roman"/>
                <w:color w:val="000000"/>
              </w:rPr>
              <w:t>(</w:t>
            </w:r>
            <w:r w:rsidRPr="002370B0">
              <w:rPr>
                <w:rFonts w:ascii="Times New Roman" w:eastAsia="標楷體" w:hAnsi="Times New Roman"/>
                <w:color w:val="000000"/>
              </w:rPr>
              <w:t>五</w:t>
            </w:r>
            <w:r w:rsidRPr="002370B0">
              <w:rPr>
                <w:rFonts w:ascii="Times New Roman" w:eastAsia="標楷體" w:hAnsi="Times New Roman"/>
                <w:color w:val="000000"/>
              </w:rPr>
              <w:t>)</w:t>
            </w:r>
            <w:r w:rsidRPr="002370B0">
              <w:rPr>
                <w:rFonts w:ascii="Times New Roman" w:eastAsia="標楷體" w:hAnsi="Times New Roman"/>
                <w:color w:val="000000"/>
              </w:rPr>
              <w:t>推廣教育</w:t>
            </w:r>
            <w:r w:rsidRPr="002370B0">
              <w:rPr>
                <w:rFonts w:ascii="Times New Roman" w:eastAsia="標楷體" w:hAnsi="Times New Roman"/>
                <w:color w:val="000000"/>
              </w:rPr>
              <w:t>(</w:t>
            </w:r>
            <w:r w:rsidRPr="002370B0">
              <w:rPr>
                <w:rFonts w:ascii="Times New Roman" w:eastAsia="標楷體" w:hAnsi="Times New Roman"/>
                <w:color w:val="000000"/>
              </w:rPr>
              <w:t>含</w:t>
            </w:r>
            <w:r w:rsidRPr="002370B0">
              <w:rPr>
                <w:rFonts w:ascii="Times New Roman" w:eastAsia="標楷體" w:hAnsi="Times New Roman"/>
                <w:bCs/>
                <w:color w:val="000000"/>
                <w:kern w:val="0"/>
              </w:rPr>
              <w:t>政府部會委辦之課程、自辦班</w:t>
            </w:r>
            <w:r w:rsidRPr="002370B0">
              <w:rPr>
                <w:rFonts w:ascii="Times New Roman" w:eastAsia="標楷體" w:hAnsi="Times New Roman"/>
                <w:bCs/>
                <w:color w:val="000000"/>
                <w:kern w:val="0"/>
              </w:rPr>
              <w:t>)</w:t>
            </w:r>
          </w:p>
        </w:tc>
        <w:tc>
          <w:tcPr>
            <w:tcW w:w="3090" w:type="pct"/>
            <w:gridSpan w:val="2"/>
            <w:tcBorders>
              <w:top w:val="single" w:sz="12" w:space="0" w:color="auto"/>
              <w:left w:val="single" w:sz="12" w:space="0" w:color="auto"/>
              <w:bottom w:val="single" w:sz="12" w:space="0" w:color="auto"/>
              <w:right w:val="single" w:sz="12" w:space="0" w:color="auto"/>
            </w:tcBorders>
            <w:vAlign w:val="center"/>
          </w:tcPr>
          <w:p w14:paraId="2D465A31"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3</w:t>
            </w:r>
          </w:p>
        </w:tc>
      </w:tr>
      <w:tr w:rsidR="00A175BB" w:rsidRPr="002370B0" w14:paraId="71FB486B" w14:textId="77777777" w:rsidTr="008425A4">
        <w:trPr>
          <w:trHeight w:val="441"/>
        </w:trPr>
        <w:tc>
          <w:tcPr>
            <w:tcW w:w="1910" w:type="pct"/>
            <w:tcBorders>
              <w:top w:val="single" w:sz="12" w:space="0" w:color="auto"/>
              <w:left w:val="single" w:sz="12" w:space="0" w:color="auto"/>
              <w:bottom w:val="single" w:sz="12" w:space="0" w:color="auto"/>
              <w:right w:val="single" w:sz="12" w:space="0" w:color="auto"/>
            </w:tcBorders>
            <w:vAlign w:val="center"/>
          </w:tcPr>
          <w:p w14:paraId="14083566" w14:textId="77777777" w:rsidR="00A175BB" w:rsidRPr="002370B0" w:rsidRDefault="00A175BB" w:rsidP="008425A4">
            <w:pPr>
              <w:widowControl/>
              <w:snapToGrid w:val="0"/>
              <w:ind w:left="780" w:hangingChars="325" w:hanging="780"/>
              <w:rPr>
                <w:rFonts w:ascii="Times New Roman" w:eastAsia="標楷體" w:hAnsi="Times New Roman"/>
                <w:bCs/>
                <w:color w:val="000000"/>
                <w:kern w:val="0"/>
              </w:rPr>
            </w:pP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六</w:t>
            </w:r>
            <w:r w:rsidRPr="002370B0">
              <w:rPr>
                <w:rFonts w:ascii="Times New Roman" w:eastAsia="標楷體" w:hAnsi="Times New Roman"/>
                <w:bCs/>
                <w:color w:val="000000"/>
                <w:kern w:val="0"/>
              </w:rPr>
              <w:t>)</w:t>
            </w:r>
            <w:r w:rsidRPr="002370B0">
              <w:rPr>
                <w:rFonts w:ascii="Times New Roman" w:eastAsia="標楷體" w:hAnsi="Times New Roman"/>
                <w:color w:val="000000"/>
              </w:rPr>
              <w:t>教師指導學生參與競賽得獎</w:t>
            </w:r>
          </w:p>
        </w:tc>
        <w:tc>
          <w:tcPr>
            <w:tcW w:w="3090" w:type="pct"/>
            <w:gridSpan w:val="2"/>
            <w:tcBorders>
              <w:top w:val="single" w:sz="12" w:space="0" w:color="auto"/>
              <w:left w:val="single" w:sz="12" w:space="0" w:color="auto"/>
              <w:bottom w:val="single" w:sz="12" w:space="0" w:color="auto"/>
              <w:right w:val="single" w:sz="12" w:space="0" w:color="auto"/>
            </w:tcBorders>
            <w:vAlign w:val="center"/>
          </w:tcPr>
          <w:p w14:paraId="19F548EC"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2</w:t>
            </w:r>
          </w:p>
        </w:tc>
      </w:tr>
      <w:tr w:rsidR="00A175BB" w:rsidRPr="002370B0" w14:paraId="21D002B0" w14:textId="77777777" w:rsidTr="008425A4">
        <w:trPr>
          <w:trHeight w:val="309"/>
        </w:trPr>
        <w:tc>
          <w:tcPr>
            <w:tcW w:w="1910" w:type="pct"/>
            <w:vMerge w:val="restart"/>
            <w:tcBorders>
              <w:top w:val="single" w:sz="12" w:space="0" w:color="auto"/>
              <w:left w:val="single" w:sz="12" w:space="0" w:color="auto"/>
              <w:right w:val="single" w:sz="12" w:space="0" w:color="auto"/>
            </w:tcBorders>
            <w:vAlign w:val="center"/>
          </w:tcPr>
          <w:p w14:paraId="50162409" w14:textId="77777777" w:rsidR="00A175BB" w:rsidRPr="002370B0" w:rsidRDefault="00A175BB" w:rsidP="008425A4">
            <w:pPr>
              <w:widowControl/>
              <w:snapToGrid w:val="0"/>
              <w:rPr>
                <w:rFonts w:ascii="Times New Roman" w:eastAsia="標楷體" w:hAnsi="Times New Roman"/>
                <w:bCs/>
                <w:color w:val="000000"/>
                <w:kern w:val="0"/>
              </w:rPr>
            </w:pP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七</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國科會學生專題計畫</w:t>
            </w:r>
          </w:p>
        </w:tc>
        <w:tc>
          <w:tcPr>
            <w:tcW w:w="3090" w:type="pct"/>
            <w:gridSpan w:val="2"/>
            <w:tcBorders>
              <w:top w:val="single" w:sz="12" w:space="0" w:color="auto"/>
              <w:left w:val="single" w:sz="12" w:space="0" w:color="auto"/>
              <w:bottom w:val="single" w:sz="8" w:space="0" w:color="auto"/>
              <w:right w:val="single" w:sz="12" w:space="0" w:color="auto"/>
            </w:tcBorders>
            <w:vAlign w:val="center"/>
          </w:tcPr>
          <w:p w14:paraId="7C714E26"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1</w:t>
            </w:r>
          </w:p>
        </w:tc>
      </w:tr>
      <w:tr w:rsidR="00A175BB" w:rsidRPr="002370B0" w14:paraId="4CFAB53E" w14:textId="77777777" w:rsidTr="008425A4">
        <w:trPr>
          <w:trHeight w:val="430"/>
        </w:trPr>
        <w:tc>
          <w:tcPr>
            <w:tcW w:w="1910" w:type="pct"/>
            <w:vMerge/>
            <w:tcBorders>
              <w:left w:val="single" w:sz="12" w:space="0" w:color="auto"/>
              <w:bottom w:val="single" w:sz="12" w:space="0" w:color="auto"/>
              <w:right w:val="single" w:sz="12" w:space="0" w:color="auto"/>
            </w:tcBorders>
            <w:vAlign w:val="center"/>
          </w:tcPr>
          <w:p w14:paraId="4403EF95" w14:textId="77777777" w:rsidR="00A175BB" w:rsidRPr="002370B0" w:rsidRDefault="00A175BB" w:rsidP="008425A4">
            <w:pPr>
              <w:widowControl/>
              <w:snapToGrid w:val="0"/>
              <w:rPr>
                <w:rFonts w:ascii="Times New Roman" w:eastAsia="標楷體" w:hAnsi="Times New Roman"/>
                <w:bCs/>
                <w:color w:val="000000"/>
                <w:kern w:val="0"/>
              </w:rPr>
            </w:pPr>
          </w:p>
        </w:tc>
        <w:tc>
          <w:tcPr>
            <w:tcW w:w="3090" w:type="pct"/>
            <w:gridSpan w:val="2"/>
            <w:tcBorders>
              <w:top w:val="single" w:sz="8" w:space="0" w:color="auto"/>
              <w:left w:val="single" w:sz="12" w:space="0" w:color="auto"/>
              <w:bottom w:val="single" w:sz="12" w:space="0" w:color="auto"/>
              <w:right w:val="single" w:sz="12" w:space="0" w:color="auto"/>
            </w:tcBorders>
            <w:vAlign w:val="center"/>
          </w:tcPr>
          <w:p w14:paraId="660AF234" w14:textId="567B0F0B" w:rsidR="00A175BB" w:rsidRPr="002370B0" w:rsidRDefault="00A32482" w:rsidP="00A32482">
            <w:pPr>
              <w:snapToGrid w:val="0"/>
              <w:spacing w:line="264" w:lineRule="auto"/>
              <w:rPr>
                <w:rFonts w:ascii="Times New Roman" w:eastAsia="標楷體" w:hAnsi="Times New Roman"/>
                <w:bCs/>
                <w:color w:val="000000"/>
                <w:kern w:val="0"/>
              </w:rPr>
            </w:pPr>
            <w:r>
              <w:rPr>
                <w:rFonts w:ascii="Times New Roman" w:eastAsia="標楷體" w:hAnsi="Times New Roman" w:hint="eastAsia"/>
                <w:color w:val="000000"/>
              </w:rPr>
              <w:t>共同教育中心</w:t>
            </w:r>
            <w:r w:rsidR="00A175BB" w:rsidRPr="002370B0">
              <w:rPr>
                <w:rFonts w:ascii="Times New Roman" w:eastAsia="標楷體" w:hAnsi="Times New Roman"/>
                <w:color w:val="000000"/>
              </w:rPr>
              <w:t>、財經法律研究所、</w:t>
            </w:r>
            <w:hyperlink r:id="rId7" w:tgtFrame="_blank" w:tooltip="師資培育中心(另開新視窗)" w:history="1">
              <w:r w:rsidR="00A175BB" w:rsidRPr="002370B0">
                <w:rPr>
                  <w:rFonts w:ascii="Times New Roman" w:eastAsia="標楷體" w:hAnsi="Times New Roman"/>
                  <w:color w:val="000000"/>
                </w:rPr>
                <w:t>師資培育中心</w:t>
              </w:r>
            </w:hyperlink>
            <w:r w:rsidR="00A175BB" w:rsidRPr="002370B0">
              <w:rPr>
                <w:rFonts w:ascii="Times New Roman" w:eastAsia="標楷體" w:hAnsi="Times New Roman"/>
                <w:color w:val="000000"/>
              </w:rPr>
              <w:t>與人文社會學院教育經營碩士班之達成件數與點數，以本項指標當年度其餘學術單位之平均值來核算。</w:t>
            </w:r>
          </w:p>
        </w:tc>
      </w:tr>
      <w:tr w:rsidR="00A175BB" w:rsidRPr="002370B0" w14:paraId="54207E07" w14:textId="77777777" w:rsidTr="008425A4">
        <w:trPr>
          <w:trHeight w:val="397"/>
        </w:trPr>
        <w:tc>
          <w:tcPr>
            <w:tcW w:w="1910" w:type="pct"/>
            <w:vMerge w:val="restart"/>
            <w:tcBorders>
              <w:top w:val="single" w:sz="12" w:space="0" w:color="auto"/>
              <w:left w:val="single" w:sz="12" w:space="0" w:color="auto"/>
              <w:right w:val="single" w:sz="12" w:space="0" w:color="auto"/>
            </w:tcBorders>
            <w:vAlign w:val="center"/>
          </w:tcPr>
          <w:p w14:paraId="4907EB22" w14:textId="77777777" w:rsidR="00A175BB" w:rsidRPr="002370B0" w:rsidRDefault="00A175BB" w:rsidP="008425A4">
            <w:pPr>
              <w:spacing w:line="340" w:lineRule="exact"/>
              <w:rPr>
                <w:rFonts w:ascii="Times New Roman" w:eastAsia="標楷體" w:hAnsi="Times New Roman"/>
                <w:color w:val="000000"/>
              </w:rPr>
            </w:pP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八）</w:t>
            </w:r>
            <w:r w:rsidRPr="002370B0">
              <w:rPr>
                <w:rFonts w:ascii="Times New Roman" w:eastAsia="標楷體" w:hAnsi="Times New Roman"/>
                <w:color w:val="000000"/>
              </w:rPr>
              <w:t>學生參與業界實習時數</w:t>
            </w:r>
          </w:p>
          <w:p w14:paraId="4FD44880" w14:textId="77777777" w:rsidR="00A175BB" w:rsidRPr="002370B0" w:rsidRDefault="00A175BB" w:rsidP="008425A4">
            <w:pPr>
              <w:snapToGrid w:val="0"/>
              <w:ind w:leftChars="147" w:left="492" w:hanging="139"/>
              <w:rPr>
                <w:rFonts w:ascii="Times New Roman" w:eastAsia="標楷體" w:hAnsi="Times New Roman"/>
                <w:strike/>
                <w:color w:val="000000"/>
              </w:rPr>
            </w:pPr>
            <w:r w:rsidRPr="002370B0">
              <w:rPr>
                <w:rFonts w:ascii="Times New Roman" w:eastAsia="標楷體" w:hAnsi="Times New Roman"/>
                <w:color w:val="000000"/>
              </w:rPr>
              <w:t>（海外（含大陸）以兩倍點數計算）</w:t>
            </w:r>
          </w:p>
        </w:tc>
        <w:tc>
          <w:tcPr>
            <w:tcW w:w="3090" w:type="pct"/>
            <w:gridSpan w:val="2"/>
            <w:tcBorders>
              <w:top w:val="single" w:sz="12" w:space="0" w:color="auto"/>
              <w:left w:val="single" w:sz="12" w:space="0" w:color="auto"/>
              <w:bottom w:val="single" w:sz="6" w:space="0" w:color="auto"/>
              <w:right w:val="single" w:sz="12" w:space="0" w:color="auto"/>
            </w:tcBorders>
            <w:shd w:val="clear" w:color="auto" w:fill="D0CECE"/>
            <w:vAlign w:val="center"/>
          </w:tcPr>
          <w:p w14:paraId="1DEE257A"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點數</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時數</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每</w:t>
            </w:r>
            <w:r w:rsidRPr="002370B0">
              <w:rPr>
                <w:rFonts w:ascii="Times New Roman" w:eastAsia="標楷體" w:hAnsi="Times New Roman"/>
                <w:bCs/>
                <w:color w:val="000000"/>
                <w:kern w:val="0"/>
              </w:rPr>
              <w:t>320</w:t>
            </w:r>
            <w:r w:rsidRPr="002370B0">
              <w:rPr>
                <w:rFonts w:ascii="Times New Roman" w:eastAsia="標楷體" w:hAnsi="Times New Roman"/>
                <w:bCs/>
                <w:color w:val="000000"/>
                <w:kern w:val="0"/>
              </w:rPr>
              <w:t>小時</w:t>
            </w:r>
            <w:r w:rsidRPr="002370B0">
              <w:rPr>
                <w:rFonts w:ascii="Times New Roman" w:eastAsia="標楷體" w:hAnsi="Times New Roman"/>
                <w:bCs/>
                <w:color w:val="000000"/>
                <w:kern w:val="0"/>
              </w:rPr>
              <w:t>)</w:t>
            </w:r>
          </w:p>
        </w:tc>
      </w:tr>
      <w:tr w:rsidR="00A175BB" w:rsidRPr="002370B0" w14:paraId="0282CA4D" w14:textId="77777777" w:rsidTr="008425A4">
        <w:trPr>
          <w:trHeight w:val="624"/>
        </w:trPr>
        <w:tc>
          <w:tcPr>
            <w:tcW w:w="1910" w:type="pct"/>
            <w:vMerge/>
            <w:tcBorders>
              <w:left w:val="single" w:sz="12" w:space="0" w:color="auto"/>
              <w:right w:val="single" w:sz="12" w:space="0" w:color="auto"/>
            </w:tcBorders>
            <w:vAlign w:val="center"/>
          </w:tcPr>
          <w:p w14:paraId="7D8FC208" w14:textId="77777777" w:rsidR="00A175BB" w:rsidRPr="002370B0" w:rsidRDefault="00A175BB" w:rsidP="008425A4">
            <w:pPr>
              <w:spacing w:line="340" w:lineRule="exact"/>
              <w:rPr>
                <w:rFonts w:ascii="Times New Roman" w:eastAsia="標楷體" w:hAnsi="Times New Roman"/>
                <w:strike/>
                <w:color w:val="EE0000"/>
              </w:rPr>
            </w:pPr>
          </w:p>
        </w:tc>
        <w:tc>
          <w:tcPr>
            <w:tcW w:w="3090" w:type="pct"/>
            <w:gridSpan w:val="2"/>
            <w:tcBorders>
              <w:top w:val="single" w:sz="6" w:space="0" w:color="auto"/>
              <w:left w:val="single" w:sz="12" w:space="0" w:color="auto"/>
              <w:bottom w:val="single" w:sz="6" w:space="0" w:color="auto"/>
              <w:right w:val="single" w:sz="12" w:space="0" w:color="auto"/>
            </w:tcBorders>
            <w:vAlign w:val="center"/>
          </w:tcPr>
          <w:p w14:paraId="0F13B7E7" w14:textId="77777777" w:rsidR="00A175BB" w:rsidRPr="002370B0" w:rsidRDefault="00A175BB" w:rsidP="00A32482">
            <w:pPr>
              <w:widowControl/>
              <w:snapToGrid w:val="0"/>
              <w:spacing w:line="264" w:lineRule="auto"/>
              <w:jc w:val="center"/>
              <w:rPr>
                <w:rFonts w:ascii="Times New Roman" w:eastAsia="標楷體" w:hAnsi="Times New Roman"/>
                <w:bCs/>
                <w:color w:val="000000"/>
                <w:kern w:val="0"/>
              </w:rPr>
            </w:pPr>
            <w:r w:rsidRPr="002370B0">
              <w:rPr>
                <w:rFonts w:ascii="Times New Roman" w:eastAsia="標楷體" w:hAnsi="Times New Roman"/>
                <w:bCs/>
                <w:color w:val="000000"/>
                <w:kern w:val="0"/>
              </w:rPr>
              <w:t>各系學生符合教育部實習規定之總時數，每</w:t>
            </w:r>
            <w:r w:rsidRPr="002370B0">
              <w:rPr>
                <w:rFonts w:ascii="Times New Roman" w:eastAsia="標楷體" w:hAnsi="Times New Roman"/>
                <w:bCs/>
                <w:color w:val="000000"/>
                <w:kern w:val="0"/>
              </w:rPr>
              <w:t>320</w:t>
            </w:r>
            <w:r w:rsidRPr="002370B0">
              <w:rPr>
                <w:rFonts w:ascii="Times New Roman" w:eastAsia="標楷體" w:hAnsi="Times New Roman"/>
                <w:bCs/>
                <w:color w:val="000000"/>
                <w:kern w:val="0"/>
              </w:rPr>
              <w:t>小時</w:t>
            </w:r>
            <w:r w:rsidRPr="002370B0">
              <w:rPr>
                <w:rFonts w:ascii="Times New Roman" w:eastAsia="標楷體" w:hAnsi="Times New Roman"/>
                <w:bCs/>
                <w:color w:val="000000"/>
                <w:kern w:val="0"/>
              </w:rPr>
              <w:t>0.1</w:t>
            </w:r>
            <w:r w:rsidRPr="002370B0">
              <w:rPr>
                <w:rFonts w:ascii="Times New Roman" w:eastAsia="標楷體" w:hAnsi="Times New Roman"/>
                <w:bCs/>
                <w:color w:val="000000"/>
                <w:kern w:val="0"/>
              </w:rPr>
              <w:t>點，四捨五入取到小數</w:t>
            </w:r>
            <w:r w:rsidRPr="002370B0">
              <w:rPr>
                <w:rFonts w:ascii="Times New Roman" w:eastAsia="標楷體" w:hAnsi="Times New Roman"/>
                <w:bCs/>
                <w:color w:val="000000"/>
                <w:kern w:val="0"/>
              </w:rPr>
              <w:t>1</w:t>
            </w:r>
            <w:r w:rsidRPr="002370B0">
              <w:rPr>
                <w:rFonts w:ascii="Times New Roman" w:eastAsia="標楷體" w:hAnsi="Times New Roman"/>
                <w:bCs/>
                <w:color w:val="000000"/>
                <w:kern w:val="0"/>
              </w:rPr>
              <w:t>位</w:t>
            </w:r>
          </w:p>
        </w:tc>
      </w:tr>
      <w:tr w:rsidR="00A175BB" w:rsidRPr="002370B0" w14:paraId="695072E5" w14:textId="77777777" w:rsidTr="00A175BB">
        <w:trPr>
          <w:trHeight w:val="680"/>
        </w:trPr>
        <w:tc>
          <w:tcPr>
            <w:tcW w:w="1910" w:type="pct"/>
            <w:vMerge/>
            <w:tcBorders>
              <w:left w:val="single" w:sz="12" w:space="0" w:color="auto"/>
              <w:bottom w:val="single" w:sz="12" w:space="0" w:color="auto"/>
              <w:right w:val="single" w:sz="12" w:space="0" w:color="auto"/>
            </w:tcBorders>
            <w:vAlign w:val="center"/>
          </w:tcPr>
          <w:p w14:paraId="6E9793FB" w14:textId="77777777" w:rsidR="00A175BB" w:rsidRPr="002370B0" w:rsidRDefault="00A175BB" w:rsidP="008425A4">
            <w:pPr>
              <w:spacing w:line="340" w:lineRule="exact"/>
              <w:rPr>
                <w:rFonts w:ascii="Times New Roman" w:eastAsia="標楷體" w:hAnsi="Times New Roman"/>
                <w:strike/>
                <w:color w:val="EE0000"/>
              </w:rPr>
            </w:pPr>
          </w:p>
        </w:tc>
        <w:tc>
          <w:tcPr>
            <w:tcW w:w="3090" w:type="pct"/>
            <w:gridSpan w:val="2"/>
            <w:tcBorders>
              <w:top w:val="single" w:sz="6" w:space="0" w:color="auto"/>
              <w:left w:val="single" w:sz="12" w:space="0" w:color="auto"/>
              <w:bottom w:val="single" w:sz="12" w:space="0" w:color="auto"/>
              <w:right w:val="single" w:sz="12" w:space="0" w:color="auto"/>
            </w:tcBorders>
            <w:vAlign w:val="center"/>
          </w:tcPr>
          <w:p w14:paraId="4815043D" w14:textId="49209762" w:rsidR="00A175BB" w:rsidRPr="002370B0" w:rsidRDefault="00A32482" w:rsidP="00A32482">
            <w:pPr>
              <w:widowControl/>
              <w:snapToGrid w:val="0"/>
              <w:spacing w:line="264" w:lineRule="auto"/>
              <w:rPr>
                <w:rFonts w:ascii="Times New Roman" w:eastAsia="標楷體" w:hAnsi="Times New Roman"/>
                <w:bCs/>
                <w:color w:val="000000"/>
                <w:kern w:val="0"/>
              </w:rPr>
            </w:pPr>
            <w:r>
              <w:rPr>
                <w:rFonts w:ascii="Times New Roman" w:eastAsia="標楷體" w:hAnsi="Times New Roman" w:hint="eastAsia"/>
                <w:color w:val="000000"/>
              </w:rPr>
              <w:t>共同教育中心</w:t>
            </w:r>
            <w:r w:rsidR="00A175BB" w:rsidRPr="002370B0">
              <w:rPr>
                <w:rFonts w:ascii="Times New Roman" w:eastAsia="標楷體" w:hAnsi="Times New Roman"/>
                <w:color w:val="000000"/>
              </w:rPr>
              <w:t>、財經法律研究所、</w:t>
            </w:r>
            <w:hyperlink r:id="rId8" w:tgtFrame="_blank" w:tooltip="師資培育中心(另開新視窗)" w:history="1">
              <w:r w:rsidR="00A175BB" w:rsidRPr="002370B0">
                <w:rPr>
                  <w:rFonts w:ascii="Times New Roman" w:eastAsia="標楷體" w:hAnsi="Times New Roman"/>
                  <w:color w:val="000000"/>
                </w:rPr>
                <w:t>師資培育中心</w:t>
              </w:r>
            </w:hyperlink>
            <w:r w:rsidR="00A175BB" w:rsidRPr="002370B0">
              <w:rPr>
                <w:rFonts w:ascii="Times New Roman" w:eastAsia="標楷體" w:hAnsi="Times New Roman"/>
                <w:color w:val="000000"/>
              </w:rPr>
              <w:t>與人文社會學院教育經營碩士班之達成件數與點數，以本項指標當年度其餘學術單位之平均值來核算。</w:t>
            </w:r>
          </w:p>
        </w:tc>
      </w:tr>
      <w:tr w:rsidR="00A175BB" w:rsidRPr="002370B0" w14:paraId="5B633808" w14:textId="77777777" w:rsidTr="008425A4">
        <w:trPr>
          <w:trHeight w:val="454"/>
        </w:trPr>
        <w:tc>
          <w:tcPr>
            <w:tcW w:w="1910" w:type="pct"/>
            <w:tcBorders>
              <w:top w:val="single" w:sz="12" w:space="0" w:color="auto"/>
              <w:left w:val="single" w:sz="12" w:space="0" w:color="auto"/>
              <w:bottom w:val="single" w:sz="12" w:space="0" w:color="auto"/>
              <w:right w:val="single" w:sz="12" w:space="0" w:color="auto"/>
            </w:tcBorders>
            <w:shd w:val="clear" w:color="auto" w:fill="D9D9D9"/>
            <w:vAlign w:val="center"/>
          </w:tcPr>
          <w:p w14:paraId="4E54BA1F"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lastRenderedPageBreak/>
              <w:t>績效指標</w:t>
            </w:r>
          </w:p>
        </w:tc>
        <w:tc>
          <w:tcPr>
            <w:tcW w:w="3090" w:type="pct"/>
            <w:gridSpan w:val="2"/>
            <w:tcBorders>
              <w:top w:val="single" w:sz="12" w:space="0" w:color="auto"/>
              <w:left w:val="single" w:sz="12" w:space="0" w:color="auto"/>
              <w:bottom w:val="single" w:sz="6" w:space="0" w:color="auto"/>
              <w:right w:val="single" w:sz="12" w:space="0" w:color="auto"/>
            </w:tcBorders>
            <w:shd w:val="clear" w:color="auto" w:fill="D9D9D9"/>
            <w:vAlign w:val="center"/>
          </w:tcPr>
          <w:p w14:paraId="23750590" w14:textId="77777777" w:rsidR="00A175BB" w:rsidRPr="002370B0" w:rsidRDefault="00A175BB" w:rsidP="008425A4">
            <w:pPr>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採計點數</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件</w:t>
            </w:r>
          </w:p>
        </w:tc>
      </w:tr>
      <w:tr w:rsidR="00A175BB" w:rsidRPr="002370B0" w14:paraId="5573A27B" w14:textId="77777777" w:rsidTr="008425A4">
        <w:trPr>
          <w:trHeight w:val="397"/>
        </w:trPr>
        <w:tc>
          <w:tcPr>
            <w:tcW w:w="1910" w:type="pct"/>
            <w:vMerge w:val="restart"/>
            <w:tcBorders>
              <w:top w:val="single" w:sz="12" w:space="0" w:color="auto"/>
              <w:left w:val="single" w:sz="12" w:space="0" w:color="auto"/>
              <w:bottom w:val="single" w:sz="12" w:space="0" w:color="auto"/>
              <w:right w:val="single" w:sz="12" w:space="0" w:color="auto"/>
            </w:tcBorders>
            <w:vAlign w:val="center"/>
          </w:tcPr>
          <w:p w14:paraId="08697921" w14:textId="77777777" w:rsidR="00A175BB" w:rsidRPr="002370B0" w:rsidRDefault="00A175BB" w:rsidP="008425A4">
            <w:pPr>
              <w:spacing w:line="340" w:lineRule="exact"/>
              <w:ind w:left="679" w:hangingChars="283" w:hanging="679"/>
              <w:rPr>
                <w:rFonts w:ascii="Times New Roman" w:eastAsia="標楷體" w:hAnsi="Times New Roman"/>
                <w:color w:val="000000"/>
              </w:rPr>
            </w:pP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九</w:t>
            </w:r>
            <w:r w:rsidRPr="002370B0">
              <w:rPr>
                <w:rFonts w:ascii="Times New Roman" w:eastAsia="標楷體" w:hAnsi="Times New Roman"/>
                <w:bCs/>
                <w:color w:val="000000"/>
                <w:kern w:val="0"/>
              </w:rPr>
              <w:t>)</w:t>
            </w:r>
            <w:r w:rsidRPr="002370B0">
              <w:rPr>
                <w:rFonts w:ascii="Times New Roman" w:eastAsia="標楷體" w:hAnsi="Times New Roman"/>
                <w:color w:val="000000"/>
              </w:rPr>
              <w:t>南臺學報投稿篇數</w:t>
            </w:r>
          </w:p>
        </w:tc>
        <w:tc>
          <w:tcPr>
            <w:tcW w:w="2145" w:type="pct"/>
            <w:tcBorders>
              <w:top w:val="single" w:sz="12" w:space="0" w:color="auto"/>
              <w:left w:val="single" w:sz="12" w:space="0" w:color="auto"/>
              <w:bottom w:val="single" w:sz="6" w:space="0" w:color="auto"/>
              <w:right w:val="single" w:sz="6" w:space="0" w:color="auto"/>
            </w:tcBorders>
            <w:shd w:val="clear" w:color="auto" w:fill="D9D9D9"/>
            <w:vAlign w:val="center"/>
          </w:tcPr>
          <w:p w14:paraId="5158A1E2"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審查狀況</w:t>
            </w:r>
          </w:p>
        </w:tc>
        <w:tc>
          <w:tcPr>
            <w:tcW w:w="945" w:type="pct"/>
            <w:tcBorders>
              <w:top w:val="single" w:sz="12" w:space="0" w:color="auto"/>
              <w:left w:val="single" w:sz="6" w:space="0" w:color="auto"/>
              <w:bottom w:val="single" w:sz="6" w:space="0" w:color="auto"/>
              <w:right w:val="single" w:sz="12" w:space="0" w:color="auto"/>
            </w:tcBorders>
            <w:shd w:val="clear" w:color="auto" w:fill="D9D9D9"/>
            <w:vAlign w:val="center"/>
          </w:tcPr>
          <w:p w14:paraId="50472C19"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點數</w:t>
            </w:r>
          </w:p>
        </w:tc>
      </w:tr>
      <w:tr w:rsidR="00A175BB" w:rsidRPr="002370B0" w14:paraId="47D41D3C" w14:textId="77777777" w:rsidTr="008425A4">
        <w:trPr>
          <w:trHeight w:val="397"/>
        </w:trPr>
        <w:tc>
          <w:tcPr>
            <w:tcW w:w="1910" w:type="pct"/>
            <w:vMerge/>
            <w:tcBorders>
              <w:top w:val="single" w:sz="12" w:space="0" w:color="auto"/>
              <w:left w:val="single" w:sz="12" w:space="0" w:color="auto"/>
              <w:bottom w:val="single" w:sz="12" w:space="0" w:color="auto"/>
              <w:right w:val="single" w:sz="12" w:space="0" w:color="auto"/>
            </w:tcBorders>
            <w:vAlign w:val="center"/>
          </w:tcPr>
          <w:p w14:paraId="502D3BFF" w14:textId="77777777" w:rsidR="00A175BB" w:rsidRPr="002370B0" w:rsidRDefault="00A175BB" w:rsidP="008425A4">
            <w:pPr>
              <w:spacing w:line="340" w:lineRule="exact"/>
              <w:rPr>
                <w:rFonts w:ascii="Times New Roman" w:eastAsia="標楷體" w:hAnsi="Times New Roman"/>
                <w:color w:val="000000"/>
              </w:rPr>
            </w:pPr>
          </w:p>
        </w:tc>
        <w:tc>
          <w:tcPr>
            <w:tcW w:w="2145" w:type="pct"/>
            <w:tcBorders>
              <w:top w:val="single" w:sz="6" w:space="0" w:color="auto"/>
              <w:left w:val="single" w:sz="12" w:space="0" w:color="auto"/>
              <w:bottom w:val="single" w:sz="6" w:space="0" w:color="auto"/>
              <w:right w:val="single" w:sz="6" w:space="0" w:color="auto"/>
            </w:tcBorders>
            <w:vAlign w:val="center"/>
          </w:tcPr>
          <w:p w14:paraId="72639461" w14:textId="77777777" w:rsidR="00A175BB" w:rsidRPr="002370B0" w:rsidRDefault="00A175BB" w:rsidP="008425A4">
            <w:pPr>
              <w:widowControl/>
              <w:spacing w:line="340" w:lineRule="exact"/>
              <w:jc w:val="center"/>
              <w:rPr>
                <w:rFonts w:ascii="Times New Roman" w:eastAsia="標楷體" w:hAnsi="Times New Roman"/>
                <w:bCs/>
                <w:color w:val="000000"/>
                <w:kern w:val="0"/>
              </w:rPr>
            </w:pPr>
            <w:r w:rsidRPr="002370B0">
              <w:rPr>
                <w:rFonts w:ascii="Times New Roman" w:eastAsia="標楷體" w:hAnsi="Times New Roman"/>
                <w:bCs/>
                <w:color w:val="000000"/>
                <w:kern w:val="0"/>
              </w:rPr>
              <w:t>初審通過具備外審資格</w:t>
            </w:r>
          </w:p>
        </w:tc>
        <w:tc>
          <w:tcPr>
            <w:tcW w:w="945" w:type="pct"/>
            <w:tcBorders>
              <w:top w:val="single" w:sz="6" w:space="0" w:color="auto"/>
              <w:left w:val="single" w:sz="6" w:space="0" w:color="auto"/>
              <w:bottom w:val="single" w:sz="6" w:space="0" w:color="auto"/>
              <w:right w:val="single" w:sz="12" w:space="0" w:color="auto"/>
            </w:tcBorders>
            <w:vAlign w:val="center"/>
          </w:tcPr>
          <w:p w14:paraId="714038E8" w14:textId="77777777" w:rsidR="00A175BB" w:rsidRPr="002370B0" w:rsidRDefault="00A175BB" w:rsidP="008425A4">
            <w:pPr>
              <w:widowControl/>
              <w:spacing w:line="340" w:lineRule="exact"/>
              <w:jc w:val="center"/>
              <w:rPr>
                <w:rFonts w:ascii="Times New Roman" w:eastAsia="標楷體" w:hAnsi="Times New Roman"/>
                <w:bCs/>
                <w:color w:val="000000"/>
                <w:kern w:val="0"/>
              </w:rPr>
            </w:pPr>
            <w:r w:rsidRPr="002370B0">
              <w:rPr>
                <w:rFonts w:ascii="Times New Roman" w:eastAsia="標楷體" w:hAnsi="Times New Roman"/>
                <w:bCs/>
                <w:color w:val="000000"/>
                <w:kern w:val="0"/>
              </w:rPr>
              <w:t>0.2</w:t>
            </w:r>
          </w:p>
        </w:tc>
      </w:tr>
      <w:tr w:rsidR="00A175BB" w:rsidRPr="002370B0" w14:paraId="4F0A2DD3" w14:textId="77777777" w:rsidTr="008425A4">
        <w:trPr>
          <w:trHeight w:val="397"/>
        </w:trPr>
        <w:tc>
          <w:tcPr>
            <w:tcW w:w="1910" w:type="pct"/>
            <w:vMerge/>
            <w:tcBorders>
              <w:top w:val="single" w:sz="12" w:space="0" w:color="auto"/>
              <w:left w:val="single" w:sz="12" w:space="0" w:color="auto"/>
              <w:bottom w:val="double" w:sz="12" w:space="0" w:color="auto"/>
              <w:right w:val="single" w:sz="12" w:space="0" w:color="auto"/>
            </w:tcBorders>
            <w:vAlign w:val="center"/>
          </w:tcPr>
          <w:p w14:paraId="2F725180" w14:textId="77777777" w:rsidR="00A175BB" w:rsidRPr="002370B0" w:rsidRDefault="00A175BB" w:rsidP="008425A4">
            <w:pPr>
              <w:spacing w:line="340" w:lineRule="exact"/>
              <w:rPr>
                <w:rFonts w:ascii="Times New Roman" w:eastAsia="標楷體" w:hAnsi="Times New Roman"/>
                <w:color w:val="000000"/>
              </w:rPr>
            </w:pPr>
          </w:p>
        </w:tc>
        <w:tc>
          <w:tcPr>
            <w:tcW w:w="2145" w:type="pct"/>
            <w:tcBorders>
              <w:top w:val="single" w:sz="6" w:space="0" w:color="auto"/>
              <w:left w:val="single" w:sz="12" w:space="0" w:color="auto"/>
              <w:bottom w:val="double" w:sz="12" w:space="0" w:color="auto"/>
              <w:right w:val="single" w:sz="6" w:space="0" w:color="auto"/>
            </w:tcBorders>
            <w:vAlign w:val="center"/>
          </w:tcPr>
          <w:p w14:paraId="4FAD7903" w14:textId="77777777" w:rsidR="00A175BB" w:rsidRPr="002370B0" w:rsidRDefault="00A175BB" w:rsidP="008425A4">
            <w:pPr>
              <w:widowControl/>
              <w:spacing w:line="340" w:lineRule="exact"/>
              <w:jc w:val="center"/>
              <w:rPr>
                <w:rFonts w:ascii="Times New Roman" w:eastAsia="標楷體" w:hAnsi="Times New Roman"/>
                <w:bCs/>
                <w:color w:val="000000"/>
                <w:kern w:val="0"/>
              </w:rPr>
            </w:pPr>
            <w:r w:rsidRPr="002370B0">
              <w:rPr>
                <w:rFonts w:ascii="Times New Roman" w:eastAsia="標楷體" w:hAnsi="Times New Roman"/>
                <w:bCs/>
                <w:color w:val="000000"/>
                <w:kern w:val="0"/>
              </w:rPr>
              <w:t>刊登</w:t>
            </w:r>
          </w:p>
        </w:tc>
        <w:tc>
          <w:tcPr>
            <w:tcW w:w="945" w:type="pct"/>
            <w:tcBorders>
              <w:top w:val="single" w:sz="6" w:space="0" w:color="auto"/>
              <w:left w:val="single" w:sz="6" w:space="0" w:color="auto"/>
              <w:bottom w:val="double" w:sz="12" w:space="0" w:color="auto"/>
              <w:right w:val="single" w:sz="12" w:space="0" w:color="auto"/>
            </w:tcBorders>
            <w:vAlign w:val="center"/>
          </w:tcPr>
          <w:p w14:paraId="4D0835F1" w14:textId="77777777" w:rsidR="00A175BB" w:rsidRPr="002370B0" w:rsidRDefault="00A175BB" w:rsidP="008425A4">
            <w:pPr>
              <w:widowControl/>
              <w:spacing w:line="340" w:lineRule="exact"/>
              <w:jc w:val="center"/>
              <w:rPr>
                <w:rFonts w:ascii="Times New Roman" w:eastAsia="標楷體" w:hAnsi="Times New Roman"/>
                <w:bCs/>
                <w:color w:val="000000"/>
                <w:kern w:val="0"/>
              </w:rPr>
            </w:pPr>
            <w:r w:rsidRPr="002370B0">
              <w:rPr>
                <w:rFonts w:ascii="Times New Roman" w:eastAsia="標楷體" w:hAnsi="Times New Roman"/>
                <w:bCs/>
                <w:color w:val="000000"/>
                <w:kern w:val="0"/>
              </w:rPr>
              <w:t>1</w:t>
            </w:r>
          </w:p>
        </w:tc>
      </w:tr>
      <w:tr w:rsidR="00A175BB" w:rsidRPr="002370B0" w14:paraId="6329F43B" w14:textId="77777777" w:rsidTr="008425A4">
        <w:trPr>
          <w:trHeight w:val="397"/>
        </w:trPr>
        <w:tc>
          <w:tcPr>
            <w:tcW w:w="1910" w:type="pct"/>
            <w:vMerge w:val="restart"/>
            <w:tcBorders>
              <w:top w:val="double" w:sz="12" w:space="0" w:color="auto"/>
              <w:left w:val="single" w:sz="12" w:space="0" w:color="auto"/>
              <w:bottom w:val="single" w:sz="12" w:space="0" w:color="auto"/>
              <w:right w:val="single" w:sz="12" w:space="0" w:color="auto"/>
            </w:tcBorders>
            <w:vAlign w:val="center"/>
          </w:tcPr>
          <w:p w14:paraId="548CD83C" w14:textId="77777777" w:rsidR="00A175BB" w:rsidRPr="0007500F" w:rsidRDefault="00A175BB" w:rsidP="008425A4">
            <w:pPr>
              <w:snapToGrid w:val="0"/>
              <w:spacing w:beforeLines="50" w:before="180"/>
              <w:jc w:val="both"/>
              <w:rPr>
                <w:rFonts w:ascii="Times New Roman" w:eastAsia="標楷體" w:hAnsi="Times New Roman"/>
                <w:bCs/>
                <w:color w:val="000000"/>
                <w:kern w:val="0"/>
                <w:sz w:val="20"/>
                <w:szCs w:val="20"/>
              </w:rPr>
            </w:pPr>
            <w:r w:rsidRPr="0007500F">
              <w:rPr>
                <w:rFonts w:ascii="Times New Roman" w:eastAsia="標楷體" w:hAnsi="Times New Roman"/>
                <w:color w:val="000000" w:themeColor="text1"/>
              </w:rPr>
              <w:t>(</w:t>
            </w:r>
            <w:r w:rsidRPr="0007500F">
              <w:rPr>
                <w:rFonts w:ascii="Times New Roman" w:eastAsia="標楷體" w:hAnsi="Times New Roman"/>
                <w:color w:val="000000" w:themeColor="text1"/>
              </w:rPr>
              <w:t>十</w:t>
            </w:r>
            <w:r w:rsidRPr="0007500F">
              <w:rPr>
                <w:rFonts w:ascii="Times New Roman" w:eastAsia="標楷體" w:hAnsi="Times New Roman"/>
                <w:color w:val="000000" w:themeColor="text1"/>
              </w:rPr>
              <w:t>)</w:t>
            </w:r>
            <w:r w:rsidRPr="0007500F">
              <w:rPr>
                <w:rFonts w:ascii="Times New Roman" w:eastAsia="標楷體" w:hAnsi="Times New Roman"/>
                <w:color w:val="000000" w:themeColor="text1"/>
              </w:rPr>
              <w:t>期刊論文發表篇數</w:t>
            </w:r>
          </w:p>
        </w:tc>
        <w:tc>
          <w:tcPr>
            <w:tcW w:w="2145" w:type="pct"/>
            <w:tcBorders>
              <w:top w:val="double" w:sz="12" w:space="0" w:color="auto"/>
              <w:left w:val="single" w:sz="12" w:space="0" w:color="auto"/>
              <w:bottom w:val="single" w:sz="4" w:space="0" w:color="auto"/>
              <w:right w:val="single" w:sz="6" w:space="0" w:color="auto"/>
            </w:tcBorders>
            <w:shd w:val="clear" w:color="auto" w:fill="D9D9D9"/>
            <w:vAlign w:val="center"/>
          </w:tcPr>
          <w:p w14:paraId="3A5054CE" w14:textId="77777777" w:rsidR="00A175BB" w:rsidRPr="002370B0" w:rsidRDefault="00A175BB" w:rsidP="008425A4">
            <w:pPr>
              <w:widowControl/>
              <w:snapToGrid w:val="0"/>
              <w:ind w:leftChars="-14" w:rightChars="-20" w:right="-48" w:hangingChars="14" w:hanging="34"/>
              <w:jc w:val="center"/>
              <w:rPr>
                <w:rFonts w:ascii="Times New Roman" w:eastAsia="標楷體" w:hAnsi="Times New Roman"/>
                <w:bCs/>
                <w:color w:val="000000"/>
                <w:kern w:val="0"/>
                <w:u w:val="single"/>
              </w:rPr>
            </w:pPr>
            <w:r w:rsidRPr="002370B0">
              <w:rPr>
                <w:rFonts w:ascii="Times New Roman" w:eastAsia="標楷體" w:hAnsi="Times New Roman"/>
                <w:b/>
                <w:bCs/>
                <w:color w:val="000000"/>
                <w:kern w:val="0"/>
                <w:u w:val="single"/>
              </w:rPr>
              <w:t>發表期刊論文</w:t>
            </w:r>
            <w:r w:rsidRPr="002370B0">
              <w:rPr>
                <w:rFonts w:ascii="Times New Roman" w:eastAsia="標楷體" w:hAnsi="Times New Roman"/>
                <w:b/>
                <w:bCs/>
                <w:color w:val="000000"/>
                <w:kern w:val="0"/>
                <w:u w:val="single"/>
                <w:shd w:val="clear" w:color="auto" w:fill="D9D9D9"/>
              </w:rPr>
              <w:t>之平均點數</w:t>
            </w:r>
          </w:p>
          <w:p w14:paraId="36D248F7" w14:textId="77777777" w:rsidR="00A175BB" w:rsidRPr="002370B0" w:rsidRDefault="00A175BB" w:rsidP="008425A4">
            <w:pPr>
              <w:widowControl/>
              <w:snapToGrid w:val="0"/>
              <w:spacing w:line="120" w:lineRule="auto"/>
              <w:ind w:leftChars="-14" w:rightChars="-20" w:right="-48" w:hangingChars="14" w:hanging="34"/>
              <w:jc w:val="both"/>
              <w:rPr>
                <w:rFonts w:ascii="Times New Roman" w:eastAsia="標楷體" w:hAnsi="Times New Roman"/>
                <w:bCs/>
                <w:color w:val="000000"/>
                <w:kern w:val="0"/>
              </w:rPr>
            </w:pPr>
          </w:p>
          <w:p w14:paraId="3C45F550" w14:textId="77777777" w:rsidR="00A175BB" w:rsidRPr="002370B0" w:rsidRDefault="00A175BB" w:rsidP="008425A4">
            <w:pPr>
              <w:widowControl/>
              <w:snapToGrid w:val="0"/>
              <w:ind w:leftChars="-14" w:left="-9" w:rightChars="-20" w:right="-48" w:hangingChars="14" w:hanging="25"/>
              <w:jc w:val="both"/>
              <w:rPr>
                <w:rFonts w:ascii="Times New Roman" w:eastAsia="標楷體" w:hAnsi="Times New Roman"/>
                <w:bCs/>
                <w:color w:val="000000"/>
                <w:kern w:val="0"/>
                <w:sz w:val="18"/>
                <w:szCs w:val="18"/>
              </w:rPr>
            </w:pPr>
            <w:r w:rsidRPr="002370B0">
              <w:rPr>
                <w:rFonts w:ascii="Times New Roman" w:eastAsia="標楷體" w:hAnsi="Times New Roman"/>
                <w:bCs/>
                <w:color w:val="000000"/>
                <w:kern w:val="0"/>
                <w:sz w:val="18"/>
                <w:szCs w:val="18"/>
              </w:rPr>
              <w:t>(</w:t>
            </w:r>
            <w:r w:rsidRPr="002370B0">
              <w:rPr>
                <w:rFonts w:ascii="Times New Roman" w:eastAsia="標楷體" w:hAnsi="Times New Roman"/>
                <w:bCs/>
                <w:color w:val="000000"/>
                <w:kern w:val="0"/>
                <w:sz w:val="18"/>
                <w:szCs w:val="18"/>
              </w:rPr>
              <w:t>以本校名義發表之</w:t>
            </w:r>
            <w:r w:rsidRPr="002370B0">
              <w:rPr>
                <w:rFonts w:ascii="Times New Roman" w:eastAsia="標楷體" w:hAnsi="Times New Roman"/>
                <w:bCs/>
                <w:color w:val="000000"/>
                <w:kern w:val="0"/>
                <w:sz w:val="18"/>
                <w:szCs w:val="18"/>
              </w:rPr>
              <w:t>SCIE</w:t>
            </w:r>
            <w:r w:rsidRPr="002370B0">
              <w:rPr>
                <w:rFonts w:ascii="Times New Roman" w:eastAsia="標楷體" w:hAnsi="Times New Roman"/>
                <w:bCs/>
                <w:color w:val="000000"/>
                <w:kern w:val="0"/>
                <w:sz w:val="18"/>
                <w:szCs w:val="18"/>
              </w:rPr>
              <w:t>、</w:t>
            </w:r>
            <w:r w:rsidRPr="002370B0">
              <w:rPr>
                <w:rFonts w:ascii="Times New Roman" w:eastAsia="標楷體" w:hAnsi="Times New Roman"/>
                <w:bCs/>
                <w:color w:val="000000"/>
                <w:kern w:val="0"/>
                <w:sz w:val="18"/>
                <w:szCs w:val="18"/>
              </w:rPr>
              <w:t>SSCI</w:t>
            </w:r>
            <w:r w:rsidRPr="002370B0">
              <w:rPr>
                <w:rFonts w:ascii="Times New Roman" w:eastAsia="標楷體" w:hAnsi="Times New Roman"/>
                <w:bCs/>
                <w:color w:val="000000"/>
                <w:kern w:val="0"/>
                <w:sz w:val="18"/>
                <w:szCs w:val="18"/>
              </w:rPr>
              <w:t>、</w:t>
            </w:r>
            <w:r w:rsidRPr="002370B0">
              <w:rPr>
                <w:rFonts w:ascii="Times New Roman" w:eastAsia="標楷體" w:hAnsi="Times New Roman"/>
                <w:bCs/>
                <w:color w:val="000000"/>
                <w:kern w:val="0"/>
                <w:sz w:val="18"/>
                <w:szCs w:val="18"/>
              </w:rPr>
              <w:t>A&amp;HCI</w:t>
            </w:r>
            <w:r w:rsidRPr="002370B0">
              <w:rPr>
                <w:rFonts w:ascii="Times New Roman" w:eastAsia="標楷體" w:hAnsi="Times New Roman"/>
                <w:bCs/>
                <w:color w:val="000000"/>
                <w:kern w:val="0"/>
                <w:sz w:val="18"/>
                <w:szCs w:val="18"/>
              </w:rPr>
              <w:t>、</w:t>
            </w:r>
            <w:r w:rsidRPr="002370B0">
              <w:rPr>
                <w:rFonts w:ascii="Times New Roman" w:eastAsia="標楷體" w:hAnsi="Times New Roman"/>
                <w:bCs/>
                <w:color w:val="000000"/>
                <w:kern w:val="0"/>
                <w:sz w:val="18"/>
                <w:szCs w:val="18"/>
              </w:rPr>
              <w:t>TSSCI</w:t>
            </w:r>
            <w:r w:rsidRPr="002370B0">
              <w:rPr>
                <w:rFonts w:ascii="Times New Roman" w:eastAsia="標楷體" w:hAnsi="Times New Roman"/>
                <w:bCs/>
                <w:color w:val="000000"/>
                <w:kern w:val="0"/>
                <w:sz w:val="18"/>
                <w:szCs w:val="18"/>
              </w:rPr>
              <w:t>、</w:t>
            </w:r>
            <w:r w:rsidRPr="002370B0">
              <w:rPr>
                <w:rFonts w:ascii="Times New Roman" w:eastAsia="標楷體" w:hAnsi="Times New Roman"/>
                <w:bCs/>
                <w:color w:val="000000"/>
                <w:kern w:val="0"/>
                <w:sz w:val="18"/>
                <w:szCs w:val="18"/>
              </w:rPr>
              <w:t>THCI</w:t>
            </w:r>
            <w:r w:rsidRPr="002370B0">
              <w:rPr>
                <w:rFonts w:ascii="Times New Roman" w:eastAsia="標楷體" w:hAnsi="Times New Roman"/>
                <w:bCs/>
                <w:color w:val="000000"/>
                <w:kern w:val="0"/>
                <w:sz w:val="18"/>
                <w:szCs w:val="18"/>
              </w:rPr>
              <w:t>期刊論文，須填報本校教師基本資料庫表</w:t>
            </w:r>
            <w:r w:rsidRPr="002370B0">
              <w:rPr>
                <w:rFonts w:ascii="Times New Roman" w:eastAsia="標楷體" w:hAnsi="Times New Roman"/>
                <w:bCs/>
                <w:color w:val="000000"/>
                <w:kern w:val="0"/>
                <w:sz w:val="18"/>
                <w:szCs w:val="18"/>
              </w:rPr>
              <w:t>1-9</w:t>
            </w:r>
            <w:r w:rsidRPr="002370B0">
              <w:rPr>
                <w:rFonts w:ascii="Times New Roman" w:eastAsia="標楷體" w:hAnsi="Times New Roman"/>
                <w:bCs/>
                <w:color w:val="000000"/>
                <w:kern w:val="0"/>
                <w:sz w:val="18"/>
                <w:szCs w:val="18"/>
              </w:rPr>
              <w:t>經審核通過始得採計；四捨五入取到小數</w:t>
            </w:r>
            <w:r w:rsidRPr="002370B0">
              <w:rPr>
                <w:rFonts w:ascii="Times New Roman" w:eastAsia="標楷體" w:hAnsi="Times New Roman"/>
                <w:bCs/>
                <w:color w:val="000000"/>
                <w:kern w:val="0"/>
                <w:sz w:val="18"/>
                <w:szCs w:val="18"/>
              </w:rPr>
              <w:t>1</w:t>
            </w:r>
            <w:r w:rsidRPr="002370B0">
              <w:rPr>
                <w:rFonts w:ascii="Times New Roman" w:eastAsia="標楷體" w:hAnsi="Times New Roman"/>
                <w:bCs/>
                <w:color w:val="000000"/>
                <w:kern w:val="0"/>
                <w:sz w:val="18"/>
                <w:szCs w:val="18"/>
              </w:rPr>
              <w:t>位</w:t>
            </w:r>
            <w:r w:rsidRPr="002370B0">
              <w:rPr>
                <w:rFonts w:ascii="Times New Roman" w:eastAsia="標楷體" w:hAnsi="Times New Roman"/>
                <w:bCs/>
                <w:color w:val="000000"/>
                <w:kern w:val="0"/>
                <w:sz w:val="18"/>
                <w:szCs w:val="18"/>
              </w:rPr>
              <w:t>)</w:t>
            </w:r>
          </w:p>
        </w:tc>
        <w:tc>
          <w:tcPr>
            <w:tcW w:w="945" w:type="pct"/>
            <w:tcBorders>
              <w:top w:val="double" w:sz="12" w:space="0" w:color="auto"/>
              <w:left w:val="single" w:sz="6" w:space="0" w:color="auto"/>
              <w:bottom w:val="single" w:sz="4" w:space="0" w:color="auto"/>
              <w:right w:val="single" w:sz="12" w:space="0" w:color="auto"/>
            </w:tcBorders>
            <w:shd w:val="clear" w:color="auto" w:fill="D9D9D9"/>
            <w:vAlign w:val="center"/>
          </w:tcPr>
          <w:p w14:paraId="62E0BFC6"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點數</w:t>
            </w:r>
            <w:r w:rsidRPr="002370B0">
              <w:rPr>
                <w:rFonts w:ascii="Times New Roman" w:eastAsia="標楷體" w:hAnsi="Times New Roman"/>
                <w:bCs/>
                <w:color w:val="000000"/>
                <w:kern w:val="0"/>
              </w:rPr>
              <w:t>/</w:t>
            </w:r>
            <w:r w:rsidRPr="002370B0">
              <w:rPr>
                <w:rFonts w:ascii="Times New Roman" w:eastAsia="標楷體" w:hAnsi="Times New Roman"/>
                <w:bCs/>
                <w:color w:val="000000"/>
                <w:kern w:val="0"/>
              </w:rPr>
              <w:t>篇</w:t>
            </w:r>
          </w:p>
        </w:tc>
      </w:tr>
      <w:tr w:rsidR="00A175BB" w:rsidRPr="002370B0" w14:paraId="721D1C11" w14:textId="77777777" w:rsidTr="008425A4">
        <w:trPr>
          <w:trHeight w:val="240"/>
        </w:trPr>
        <w:tc>
          <w:tcPr>
            <w:tcW w:w="1910" w:type="pct"/>
            <w:vMerge/>
            <w:tcBorders>
              <w:top w:val="single" w:sz="18" w:space="0" w:color="auto"/>
              <w:left w:val="single" w:sz="12" w:space="0" w:color="auto"/>
              <w:bottom w:val="single" w:sz="12" w:space="0" w:color="auto"/>
              <w:right w:val="single" w:sz="12" w:space="0" w:color="auto"/>
            </w:tcBorders>
            <w:vAlign w:val="center"/>
          </w:tcPr>
          <w:p w14:paraId="5B8B6B73" w14:textId="77777777" w:rsidR="00A175BB" w:rsidRPr="002370B0" w:rsidRDefault="00A175BB" w:rsidP="008425A4">
            <w:pPr>
              <w:spacing w:line="340" w:lineRule="exact"/>
              <w:ind w:left="679" w:hangingChars="283" w:hanging="679"/>
              <w:rPr>
                <w:rFonts w:ascii="Times New Roman" w:eastAsia="標楷體" w:hAnsi="Times New Roman"/>
                <w:color w:val="000000"/>
              </w:rPr>
            </w:pPr>
          </w:p>
        </w:tc>
        <w:tc>
          <w:tcPr>
            <w:tcW w:w="2145" w:type="pct"/>
            <w:tcBorders>
              <w:top w:val="single" w:sz="4" w:space="0" w:color="auto"/>
              <w:left w:val="single" w:sz="12" w:space="0" w:color="auto"/>
              <w:right w:val="single" w:sz="6" w:space="0" w:color="auto"/>
            </w:tcBorders>
            <w:vAlign w:val="center"/>
          </w:tcPr>
          <w:p w14:paraId="0EA609D3" w14:textId="77777777" w:rsidR="00A175BB" w:rsidRPr="002370B0" w:rsidRDefault="00A175BB" w:rsidP="008425A4">
            <w:pPr>
              <w:snapToGrid w:val="0"/>
              <w:ind w:left="-113" w:rightChars="-42" w:right="-101" w:firstLineChars="47" w:firstLine="113"/>
              <w:jc w:val="both"/>
              <w:rPr>
                <w:rFonts w:ascii="Times New Roman" w:eastAsia="標楷體" w:hAnsi="Times New Roman"/>
                <w:color w:val="000000"/>
              </w:rPr>
            </w:pPr>
            <w:r w:rsidRPr="002370B0">
              <w:rPr>
                <w:rFonts w:ascii="Times New Roman" w:eastAsia="標楷體" w:hAnsi="Times New Roman"/>
                <w:color w:val="000000"/>
              </w:rPr>
              <w:t>(1)</w:t>
            </w:r>
            <w:r w:rsidRPr="002370B0">
              <w:rPr>
                <w:rFonts w:ascii="Times New Roman" w:eastAsia="標楷體" w:hAnsi="Times New Roman"/>
                <w:color w:val="000000"/>
              </w:rPr>
              <w:t>符合第一作者或通訊作者之資格：</w:t>
            </w:r>
          </w:p>
          <w:p w14:paraId="12D39E79" w14:textId="77777777" w:rsidR="00A175BB" w:rsidRPr="002370B0" w:rsidRDefault="00A175BB" w:rsidP="008425A4">
            <w:pPr>
              <w:widowControl/>
              <w:snapToGrid w:val="0"/>
              <w:ind w:leftChars="162" w:left="391" w:hanging="2"/>
              <w:jc w:val="both"/>
              <w:rPr>
                <w:rFonts w:ascii="Times New Roman" w:eastAsia="標楷體" w:hAnsi="Times New Roman"/>
                <w:color w:val="000000"/>
              </w:rPr>
            </w:pPr>
            <w:r w:rsidRPr="002370B0">
              <w:rPr>
                <w:rFonts w:ascii="Times New Roman" w:eastAsia="標楷體" w:hAnsi="Times New Roman"/>
                <w:bCs/>
                <w:color w:val="000000"/>
                <w:kern w:val="0"/>
              </w:rPr>
              <w:t>採分級計算點數，分級之百分比依四捨五入方式取至整數計算。同一篇論文若第一作者與通訊作者分屬不同系所，則依該論文級別點數折半計算；若第一作者與通訊作者屬同一系所，則以篇計算之。</w:t>
            </w:r>
          </w:p>
        </w:tc>
        <w:tc>
          <w:tcPr>
            <w:tcW w:w="945" w:type="pct"/>
            <w:tcBorders>
              <w:top w:val="single" w:sz="4" w:space="0" w:color="auto"/>
              <w:left w:val="single" w:sz="6" w:space="0" w:color="auto"/>
              <w:right w:val="single" w:sz="12" w:space="0" w:color="auto"/>
            </w:tcBorders>
            <w:vAlign w:val="center"/>
          </w:tcPr>
          <w:p w14:paraId="5B7351FC" w14:textId="77777777" w:rsidR="00A175BB" w:rsidRPr="002370B0" w:rsidRDefault="00A175BB" w:rsidP="008425A4">
            <w:pPr>
              <w:widowControl/>
              <w:spacing w:line="340" w:lineRule="exact"/>
              <w:jc w:val="center"/>
              <w:rPr>
                <w:rFonts w:ascii="Times New Roman" w:eastAsia="標楷體" w:hAnsi="Times New Roman"/>
                <w:bCs/>
                <w:color w:val="000000"/>
                <w:kern w:val="0"/>
              </w:rPr>
            </w:pPr>
          </w:p>
        </w:tc>
      </w:tr>
      <w:tr w:rsidR="00A175BB" w:rsidRPr="002370B0" w14:paraId="37EAFD63" w14:textId="77777777" w:rsidTr="008425A4">
        <w:trPr>
          <w:trHeight w:val="240"/>
        </w:trPr>
        <w:tc>
          <w:tcPr>
            <w:tcW w:w="1910" w:type="pct"/>
            <w:vMerge/>
            <w:tcBorders>
              <w:top w:val="single" w:sz="18" w:space="0" w:color="auto"/>
              <w:left w:val="single" w:sz="12" w:space="0" w:color="auto"/>
              <w:bottom w:val="single" w:sz="12" w:space="0" w:color="auto"/>
              <w:right w:val="single" w:sz="12" w:space="0" w:color="auto"/>
            </w:tcBorders>
            <w:vAlign w:val="center"/>
          </w:tcPr>
          <w:p w14:paraId="61CAAB1D" w14:textId="77777777" w:rsidR="00A175BB" w:rsidRPr="002370B0" w:rsidRDefault="00A175BB" w:rsidP="008425A4">
            <w:pPr>
              <w:spacing w:line="340" w:lineRule="exact"/>
              <w:ind w:left="679" w:hangingChars="283" w:hanging="679"/>
              <w:rPr>
                <w:rFonts w:ascii="Times New Roman" w:eastAsia="標楷體" w:hAnsi="Times New Roman"/>
                <w:color w:val="000000"/>
              </w:rPr>
            </w:pPr>
          </w:p>
        </w:tc>
        <w:tc>
          <w:tcPr>
            <w:tcW w:w="2145" w:type="pct"/>
            <w:tcBorders>
              <w:left w:val="single" w:sz="12" w:space="0" w:color="auto"/>
              <w:right w:val="single" w:sz="6" w:space="0" w:color="auto"/>
            </w:tcBorders>
            <w:vAlign w:val="center"/>
          </w:tcPr>
          <w:p w14:paraId="371369F4" w14:textId="77777777" w:rsidR="00A175BB" w:rsidRPr="002370B0" w:rsidRDefault="00A175BB" w:rsidP="008425A4">
            <w:pPr>
              <w:widowControl/>
              <w:snapToGrid w:val="0"/>
              <w:spacing w:line="216" w:lineRule="auto"/>
              <w:ind w:leftChars="163" w:left="957" w:hangingChars="236" w:hanging="566"/>
              <w:jc w:val="both"/>
              <w:rPr>
                <w:rFonts w:ascii="Times New Roman" w:eastAsia="標楷體" w:hAnsi="Times New Roman"/>
                <w:bCs/>
                <w:color w:val="000000"/>
                <w:kern w:val="0"/>
              </w:rPr>
            </w:pPr>
            <w:r w:rsidRPr="002370B0">
              <w:rPr>
                <w:rFonts w:ascii="Times New Roman" w:eastAsia="標楷體" w:hAnsi="Times New Roman"/>
                <w:color w:val="000000"/>
              </w:rPr>
              <w:t>A</w:t>
            </w:r>
            <w:r w:rsidRPr="002370B0">
              <w:rPr>
                <w:rFonts w:ascii="Times New Roman" w:eastAsia="標楷體" w:hAnsi="Times New Roman"/>
                <w:color w:val="000000"/>
              </w:rPr>
              <w:t>級：</w:t>
            </w:r>
            <w:r w:rsidRPr="002370B0">
              <w:rPr>
                <w:rFonts w:ascii="Times New Roman" w:eastAsia="標楷體" w:hAnsi="Times New Roman"/>
                <w:color w:val="000000"/>
              </w:rPr>
              <w:t>SCIE</w:t>
            </w:r>
            <w:r w:rsidRPr="002370B0">
              <w:rPr>
                <w:rFonts w:ascii="Times New Roman" w:eastAsia="標楷體" w:hAnsi="Times New Roman"/>
                <w:color w:val="000000"/>
              </w:rPr>
              <w:t>期刊論文在該領域之影響指數排行屬前</w:t>
            </w:r>
            <w:r w:rsidRPr="002370B0">
              <w:rPr>
                <w:rFonts w:ascii="Times New Roman" w:eastAsia="標楷體" w:hAnsi="Times New Roman"/>
                <w:color w:val="000000"/>
              </w:rPr>
              <w:t>25%</w:t>
            </w:r>
            <w:r w:rsidRPr="002370B0">
              <w:rPr>
                <w:rFonts w:ascii="Times New Roman" w:eastAsia="標楷體" w:hAnsi="Times New Roman"/>
                <w:color w:val="000000"/>
              </w:rPr>
              <w:t>者</w:t>
            </w:r>
            <w:r w:rsidRPr="002370B0">
              <w:rPr>
                <w:rFonts w:ascii="Times New Roman" w:eastAsia="標楷體" w:hAnsi="Times New Roman"/>
                <w:bCs/>
                <w:color w:val="000000"/>
              </w:rPr>
              <w:t>、</w:t>
            </w:r>
            <w:r w:rsidRPr="002370B0">
              <w:rPr>
                <w:rFonts w:ascii="Times New Roman" w:eastAsia="標楷體" w:hAnsi="Times New Roman"/>
                <w:color w:val="000000"/>
              </w:rPr>
              <w:t>SSCI</w:t>
            </w:r>
            <w:r w:rsidRPr="002370B0">
              <w:rPr>
                <w:rFonts w:ascii="Times New Roman" w:eastAsia="標楷體" w:hAnsi="Times New Roman"/>
                <w:color w:val="000000"/>
              </w:rPr>
              <w:t>期刊論文在該領域之影響指數排行屬前</w:t>
            </w:r>
            <w:r w:rsidRPr="002370B0">
              <w:rPr>
                <w:rFonts w:ascii="Times New Roman" w:eastAsia="標楷體" w:hAnsi="Times New Roman"/>
                <w:color w:val="000000"/>
              </w:rPr>
              <w:t>40%</w:t>
            </w:r>
            <w:r w:rsidRPr="002370B0">
              <w:rPr>
                <w:rFonts w:ascii="Times New Roman" w:eastAsia="標楷體" w:hAnsi="Times New Roman"/>
                <w:color w:val="000000"/>
              </w:rPr>
              <w:t>者、</w:t>
            </w:r>
            <w:r w:rsidRPr="002370B0">
              <w:rPr>
                <w:rFonts w:ascii="Times New Roman" w:eastAsia="標楷體" w:hAnsi="Times New Roman"/>
                <w:bCs/>
                <w:color w:val="000000"/>
              </w:rPr>
              <w:t>以及</w:t>
            </w:r>
            <w:r w:rsidRPr="002370B0">
              <w:rPr>
                <w:rFonts w:ascii="Times New Roman" w:eastAsia="標楷體" w:hAnsi="Times New Roman"/>
                <w:bCs/>
                <w:color w:val="000000"/>
              </w:rPr>
              <w:t>A&amp;HCI</w:t>
            </w:r>
            <w:r w:rsidRPr="002370B0">
              <w:rPr>
                <w:rFonts w:ascii="Times New Roman" w:eastAsia="標楷體" w:hAnsi="Times New Roman"/>
                <w:bCs/>
                <w:color w:val="000000"/>
              </w:rPr>
              <w:t>期刊論文。</w:t>
            </w:r>
          </w:p>
        </w:tc>
        <w:tc>
          <w:tcPr>
            <w:tcW w:w="945" w:type="pct"/>
            <w:tcBorders>
              <w:left w:val="single" w:sz="6" w:space="0" w:color="auto"/>
              <w:right w:val="single" w:sz="12" w:space="0" w:color="auto"/>
            </w:tcBorders>
            <w:vAlign w:val="center"/>
          </w:tcPr>
          <w:p w14:paraId="7ED47720" w14:textId="77777777" w:rsidR="00A175BB" w:rsidRPr="002370B0" w:rsidRDefault="00A175BB" w:rsidP="008425A4">
            <w:pPr>
              <w:widowControl/>
              <w:spacing w:line="340" w:lineRule="exact"/>
              <w:jc w:val="center"/>
              <w:rPr>
                <w:rFonts w:ascii="Times New Roman" w:eastAsia="標楷體" w:hAnsi="Times New Roman"/>
                <w:bCs/>
                <w:color w:val="000000"/>
                <w:kern w:val="0"/>
              </w:rPr>
            </w:pPr>
            <w:r w:rsidRPr="002370B0">
              <w:rPr>
                <w:rFonts w:ascii="Times New Roman" w:eastAsia="標楷體" w:hAnsi="Times New Roman"/>
                <w:bCs/>
                <w:color w:val="000000"/>
                <w:kern w:val="0"/>
              </w:rPr>
              <w:t>7</w:t>
            </w:r>
          </w:p>
        </w:tc>
      </w:tr>
      <w:tr w:rsidR="00A175BB" w:rsidRPr="002370B0" w14:paraId="3B967D7C" w14:textId="77777777" w:rsidTr="008425A4">
        <w:trPr>
          <w:trHeight w:val="240"/>
        </w:trPr>
        <w:tc>
          <w:tcPr>
            <w:tcW w:w="1910" w:type="pct"/>
            <w:vMerge/>
            <w:tcBorders>
              <w:top w:val="single" w:sz="18" w:space="0" w:color="auto"/>
              <w:left w:val="single" w:sz="12" w:space="0" w:color="auto"/>
              <w:bottom w:val="single" w:sz="12" w:space="0" w:color="auto"/>
              <w:right w:val="single" w:sz="12" w:space="0" w:color="auto"/>
            </w:tcBorders>
            <w:vAlign w:val="center"/>
          </w:tcPr>
          <w:p w14:paraId="4D07950F" w14:textId="77777777" w:rsidR="00A175BB" w:rsidRPr="002370B0" w:rsidRDefault="00A175BB" w:rsidP="008425A4">
            <w:pPr>
              <w:spacing w:line="340" w:lineRule="exact"/>
              <w:rPr>
                <w:rFonts w:ascii="Times New Roman" w:eastAsia="標楷體" w:hAnsi="Times New Roman"/>
                <w:color w:val="000000"/>
              </w:rPr>
            </w:pPr>
          </w:p>
        </w:tc>
        <w:tc>
          <w:tcPr>
            <w:tcW w:w="2145" w:type="pct"/>
            <w:tcBorders>
              <w:left w:val="single" w:sz="12" w:space="0" w:color="auto"/>
              <w:right w:val="single" w:sz="6" w:space="0" w:color="auto"/>
            </w:tcBorders>
            <w:vAlign w:val="center"/>
          </w:tcPr>
          <w:p w14:paraId="36EE2EFA" w14:textId="77777777" w:rsidR="00A175BB" w:rsidRPr="002370B0" w:rsidRDefault="00A175BB" w:rsidP="008425A4">
            <w:pPr>
              <w:widowControl/>
              <w:snapToGrid w:val="0"/>
              <w:spacing w:line="216" w:lineRule="auto"/>
              <w:ind w:leftChars="163" w:left="957" w:hangingChars="236" w:hanging="566"/>
              <w:jc w:val="both"/>
              <w:rPr>
                <w:rFonts w:ascii="Times New Roman" w:eastAsia="標楷體" w:hAnsi="Times New Roman"/>
                <w:bCs/>
                <w:color w:val="000000"/>
                <w:kern w:val="0"/>
              </w:rPr>
            </w:pPr>
            <w:r w:rsidRPr="002370B0">
              <w:rPr>
                <w:rFonts w:ascii="Times New Roman" w:eastAsia="標楷體" w:hAnsi="Times New Roman"/>
                <w:color w:val="000000"/>
              </w:rPr>
              <w:t>B</w:t>
            </w:r>
            <w:r w:rsidRPr="002370B0">
              <w:rPr>
                <w:rFonts w:ascii="Times New Roman" w:eastAsia="標楷體" w:hAnsi="Times New Roman"/>
                <w:color w:val="000000"/>
              </w:rPr>
              <w:t>級：</w:t>
            </w:r>
            <w:r w:rsidRPr="002370B0">
              <w:rPr>
                <w:rFonts w:ascii="Times New Roman" w:eastAsia="標楷體" w:hAnsi="Times New Roman"/>
                <w:color w:val="000000"/>
              </w:rPr>
              <w:t>SCIE</w:t>
            </w:r>
            <w:r w:rsidRPr="002370B0">
              <w:rPr>
                <w:rFonts w:ascii="Times New Roman" w:eastAsia="標楷體" w:hAnsi="Times New Roman"/>
                <w:color w:val="000000"/>
              </w:rPr>
              <w:t>期刊論文在該領域之影響指數排行屬</w:t>
            </w:r>
            <w:r w:rsidRPr="002370B0">
              <w:rPr>
                <w:rFonts w:ascii="Times New Roman" w:eastAsia="標楷體" w:hAnsi="Times New Roman"/>
                <w:color w:val="000000"/>
              </w:rPr>
              <w:t>26%-50%</w:t>
            </w:r>
            <w:r w:rsidRPr="002370B0">
              <w:rPr>
                <w:rFonts w:ascii="Times New Roman" w:eastAsia="標楷體" w:hAnsi="Times New Roman"/>
                <w:color w:val="000000"/>
              </w:rPr>
              <w:t>者、</w:t>
            </w:r>
            <w:r w:rsidRPr="002370B0">
              <w:rPr>
                <w:rFonts w:ascii="Times New Roman" w:eastAsia="標楷體" w:hAnsi="Times New Roman"/>
                <w:color w:val="000000"/>
              </w:rPr>
              <w:t>SSCI</w:t>
            </w:r>
            <w:r w:rsidRPr="002370B0">
              <w:rPr>
                <w:rFonts w:ascii="Times New Roman" w:eastAsia="標楷體" w:hAnsi="Times New Roman"/>
                <w:color w:val="000000"/>
              </w:rPr>
              <w:t>期刊論文在該領域的影響指數排行屬</w:t>
            </w:r>
            <w:r w:rsidRPr="002370B0">
              <w:rPr>
                <w:rFonts w:ascii="Times New Roman" w:eastAsia="標楷體" w:hAnsi="Times New Roman"/>
                <w:color w:val="000000"/>
              </w:rPr>
              <w:t>41%-60%</w:t>
            </w:r>
            <w:r w:rsidRPr="002370B0">
              <w:rPr>
                <w:rFonts w:ascii="Times New Roman" w:eastAsia="標楷體" w:hAnsi="Times New Roman"/>
                <w:color w:val="000000"/>
              </w:rPr>
              <w:t>者、以及</w:t>
            </w:r>
            <w:r w:rsidRPr="002370B0">
              <w:rPr>
                <w:rFonts w:ascii="Times New Roman" w:eastAsia="標楷體" w:hAnsi="Times New Roman"/>
                <w:color w:val="000000"/>
              </w:rPr>
              <w:t>TSSCI</w:t>
            </w:r>
            <w:r w:rsidRPr="002370B0">
              <w:rPr>
                <w:rFonts w:ascii="Times New Roman" w:eastAsia="標楷體" w:hAnsi="Times New Roman"/>
                <w:color w:val="000000"/>
              </w:rPr>
              <w:t>或</w:t>
            </w:r>
            <w:r w:rsidRPr="002370B0">
              <w:rPr>
                <w:rFonts w:ascii="Times New Roman" w:eastAsia="標楷體" w:hAnsi="Times New Roman"/>
                <w:color w:val="000000"/>
              </w:rPr>
              <w:t>THCI</w:t>
            </w:r>
            <w:r w:rsidRPr="002370B0">
              <w:rPr>
                <w:rFonts w:ascii="Times New Roman" w:eastAsia="標楷體" w:hAnsi="Times New Roman"/>
                <w:color w:val="000000"/>
              </w:rPr>
              <w:t>期刊。</w:t>
            </w:r>
          </w:p>
        </w:tc>
        <w:tc>
          <w:tcPr>
            <w:tcW w:w="945" w:type="pct"/>
            <w:tcBorders>
              <w:left w:val="single" w:sz="6" w:space="0" w:color="auto"/>
              <w:right w:val="single" w:sz="12" w:space="0" w:color="auto"/>
            </w:tcBorders>
            <w:vAlign w:val="center"/>
          </w:tcPr>
          <w:p w14:paraId="6A8CEE15" w14:textId="77777777" w:rsidR="00A175BB" w:rsidRPr="002370B0" w:rsidRDefault="00A175BB" w:rsidP="008425A4">
            <w:pPr>
              <w:widowControl/>
              <w:spacing w:line="340" w:lineRule="exact"/>
              <w:jc w:val="center"/>
              <w:rPr>
                <w:rFonts w:ascii="Times New Roman" w:eastAsia="標楷體" w:hAnsi="Times New Roman"/>
                <w:bCs/>
                <w:color w:val="000000"/>
                <w:kern w:val="0"/>
              </w:rPr>
            </w:pPr>
            <w:r w:rsidRPr="002370B0">
              <w:rPr>
                <w:rFonts w:ascii="Times New Roman" w:eastAsia="標楷體" w:hAnsi="Times New Roman"/>
                <w:bCs/>
                <w:color w:val="000000"/>
                <w:kern w:val="0"/>
              </w:rPr>
              <w:t>5</w:t>
            </w:r>
          </w:p>
        </w:tc>
      </w:tr>
      <w:tr w:rsidR="00A175BB" w:rsidRPr="002370B0" w14:paraId="3FA78226" w14:textId="77777777" w:rsidTr="008425A4">
        <w:trPr>
          <w:trHeight w:val="240"/>
        </w:trPr>
        <w:tc>
          <w:tcPr>
            <w:tcW w:w="1910" w:type="pct"/>
            <w:vMerge/>
            <w:tcBorders>
              <w:top w:val="single" w:sz="18" w:space="0" w:color="auto"/>
              <w:left w:val="single" w:sz="12" w:space="0" w:color="auto"/>
              <w:bottom w:val="single" w:sz="12" w:space="0" w:color="auto"/>
              <w:right w:val="single" w:sz="12" w:space="0" w:color="auto"/>
            </w:tcBorders>
            <w:vAlign w:val="center"/>
          </w:tcPr>
          <w:p w14:paraId="1758E06E" w14:textId="77777777" w:rsidR="00A175BB" w:rsidRPr="002370B0" w:rsidRDefault="00A175BB" w:rsidP="008425A4">
            <w:pPr>
              <w:spacing w:line="340" w:lineRule="exact"/>
              <w:rPr>
                <w:rFonts w:ascii="Times New Roman" w:eastAsia="標楷體" w:hAnsi="Times New Roman"/>
                <w:color w:val="000000"/>
              </w:rPr>
            </w:pPr>
          </w:p>
        </w:tc>
        <w:tc>
          <w:tcPr>
            <w:tcW w:w="2145" w:type="pct"/>
            <w:tcBorders>
              <w:left w:val="single" w:sz="12" w:space="0" w:color="auto"/>
              <w:right w:val="single" w:sz="6" w:space="0" w:color="auto"/>
            </w:tcBorders>
            <w:vAlign w:val="center"/>
          </w:tcPr>
          <w:p w14:paraId="47A6A265" w14:textId="77777777" w:rsidR="00A175BB" w:rsidRPr="002370B0" w:rsidRDefault="00A175BB" w:rsidP="008425A4">
            <w:pPr>
              <w:widowControl/>
              <w:snapToGrid w:val="0"/>
              <w:spacing w:line="216" w:lineRule="auto"/>
              <w:ind w:leftChars="163" w:left="957" w:hangingChars="236" w:hanging="566"/>
              <w:jc w:val="both"/>
              <w:rPr>
                <w:rFonts w:ascii="Times New Roman" w:eastAsia="標楷體" w:hAnsi="Times New Roman"/>
                <w:color w:val="000000"/>
              </w:rPr>
            </w:pPr>
            <w:r w:rsidRPr="002370B0">
              <w:rPr>
                <w:rFonts w:ascii="Times New Roman" w:eastAsia="標楷體" w:hAnsi="Times New Roman"/>
                <w:color w:val="000000"/>
              </w:rPr>
              <w:t>C</w:t>
            </w:r>
            <w:r w:rsidRPr="002370B0">
              <w:rPr>
                <w:rFonts w:ascii="Times New Roman" w:eastAsia="標楷體" w:hAnsi="Times New Roman"/>
                <w:color w:val="000000"/>
              </w:rPr>
              <w:t>級：</w:t>
            </w:r>
            <w:r w:rsidRPr="002370B0">
              <w:rPr>
                <w:rFonts w:ascii="Times New Roman" w:eastAsia="標楷體" w:hAnsi="Times New Roman"/>
                <w:color w:val="000000"/>
              </w:rPr>
              <w:t>SCIE</w:t>
            </w:r>
            <w:r w:rsidRPr="002370B0">
              <w:rPr>
                <w:rFonts w:ascii="Times New Roman" w:eastAsia="標楷體" w:hAnsi="Times New Roman"/>
                <w:color w:val="000000"/>
              </w:rPr>
              <w:t>期刊論文在該領域之影響指數排行屬</w:t>
            </w:r>
            <w:r w:rsidRPr="002370B0">
              <w:rPr>
                <w:rFonts w:ascii="Times New Roman" w:eastAsia="標楷體" w:hAnsi="Times New Roman"/>
                <w:color w:val="000000"/>
              </w:rPr>
              <w:t>51%-75%</w:t>
            </w:r>
            <w:r w:rsidRPr="002370B0">
              <w:rPr>
                <w:rFonts w:ascii="Times New Roman" w:eastAsia="標楷體" w:hAnsi="Times New Roman"/>
                <w:color w:val="000000"/>
              </w:rPr>
              <w:t>者、</w:t>
            </w:r>
            <w:r w:rsidRPr="002370B0">
              <w:rPr>
                <w:rFonts w:ascii="Times New Roman" w:eastAsia="標楷體" w:hAnsi="Times New Roman"/>
                <w:color w:val="000000"/>
              </w:rPr>
              <w:t>SSCI</w:t>
            </w:r>
            <w:r w:rsidRPr="002370B0">
              <w:rPr>
                <w:rFonts w:ascii="Times New Roman" w:eastAsia="標楷體" w:hAnsi="Times New Roman"/>
                <w:color w:val="000000"/>
              </w:rPr>
              <w:t>期刊論文在該領域的影響指數排行屬</w:t>
            </w:r>
            <w:r w:rsidRPr="002370B0">
              <w:rPr>
                <w:rFonts w:ascii="Times New Roman" w:eastAsia="標楷體" w:hAnsi="Times New Roman"/>
                <w:color w:val="000000"/>
              </w:rPr>
              <w:t>61%-75%</w:t>
            </w:r>
            <w:r w:rsidRPr="002370B0">
              <w:rPr>
                <w:rFonts w:ascii="Times New Roman" w:eastAsia="標楷體" w:hAnsi="Times New Roman"/>
                <w:color w:val="000000"/>
              </w:rPr>
              <w:t>者。</w:t>
            </w:r>
          </w:p>
        </w:tc>
        <w:tc>
          <w:tcPr>
            <w:tcW w:w="945" w:type="pct"/>
            <w:tcBorders>
              <w:left w:val="single" w:sz="6" w:space="0" w:color="auto"/>
              <w:right w:val="single" w:sz="12" w:space="0" w:color="auto"/>
            </w:tcBorders>
            <w:vAlign w:val="center"/>
          </w:tcPr>
          <w:p w14:paraId="5EB0CCA3" w14:textId="77777777" w:rsidR="00A175BB" w:rsidRPr="002370B0" w:rsidRDefault="00A175BB" w:rsidP="008425A4">
            <w:pPr>
              <w:widowControl/>
              <w:spacing w:line="340" w:lineRule="exact"/>
              <w:jc w:val="center"/>
              <w:rPr>
                <w:rFonts w:ascii="Times New Roman" w:eastAsia="標楷體" w:hAnsi="Times New Roman"/>
                <w:bCs/>
                <w:color w:val="000000"/>
                <w:kern w:val="0"/>
              </w:rPr>
            </w:pPr>
            <w:r w:rsidRPr="002370B0">
              <w:rPr>
                <w:rFonts w:ascii="Times New Roman" w:eastAsia="標楷體" w:hAnsi="Times New Roman"/>
                <w:bCs/>
                <w:color w:val="000000"/>
                <w:kern w:val="0"/>
              </w:rPr>
              <w:t>3</w:t>
            </w:r>
          </w:p>
        </w:tc>
      </w:tr>
      <w:tr w:rsidR="00A175BB" w:rsidRPr="002370B0" w14:paraId="6853F142" w14:textId="77777777" w:rsidTr="008425A4">
        <w:trPr>
          <w:trHeight w:val="240"/>
        </w:trPr>
        <w:tc>
          <w:tcPr>
            <w:tcW w:w="1910" w:type="pct"/>
            <w:vMerge/>
            <w:tcBorders>
              <w:top w:val="single" w:sz="18" w:space="0" w:color="auto"/>
              <w:left w:val="single" w:sz="12" w:space="0" w:color="auto"/>
              <w:bottom w:val="single" w:sz="12" w:space="0" w:color="auto"/>
              <w:right w:val="single" w:sz="12" w:space="0" w:color="auto"/>
            </w:tcBorders>
            <w:vAlign w:val="center"/>
          </w:tcPr>
          <w:p w14:paraId="1838CC17" w14:textId="77777777" w:rsidR="00A175BB" w:rsidRPr="002370B0" w:rsidRDefault="00A175BB" w:rsidP="008425A4">
            <w:pPr>
              <w:spacing w:line="340" w:lineRule="exact"/>
              <w:rPr>
                <w:rFonts w:ascii="Times New Roman" w:eastAsia="標楷體" w:hAnsi="Times New Roman"/>
                <w:color w:val="000000"/>
              </w:rPr>
            </w:pPr>
          </w:p>
        </w:tc>
        <w:tc>
          <w:tcPr>
            <w:tcW w:w="2145" w:type="pct"/>
            <w:tcBorders>
              <w:left w:val="single" w:sz="12" w:space="0" w:color="auto"/>
              <w:right w:val="single" w:sz="6" w:space="0" w:color="auto"/>
            </w:tcBorders>
            <w:vAlign w:val="center"/>
          </w:tcPr>
          <w:p w14:paraId="55FA517D" w14:textId="77777777" w:rsidR="00A175BB" w:rsidRPr="002370B0" w:rsidRDefault="00A175BB" w:rsidP="008425A4">
            <w:pPr>
              <w:widowControl/>
              <w:snapToGrid w:val="0"/>
              <w:spacing w:line="216" w:lineRule="auto"/>
              <w:ind w:leftChars="163" w:left="957" w:hangingChars="236" w:hanging="566"/>
              <w:jc w:val="both"/>
              <w:rPr>
                <w:rFonts w:ascii="Times New Roman" w:eastAsia="標楷體" w:hAnsi="Times New Roman"/>
                <w:color w:val="000000"/>
              </w:rPr>
            </w:pPr>
            <w:r w:rsidRPr="002370B0">
              <w:rPr>
                <w:rFonts w:ascii="Times New Roman" w:eastAsia="標楷體" w:hAnsi="Times New Roman"/>
                <w:color w:val="000000"/>
              </w:rPr>
              <w:t>D</w:t>
            </w:r>
            <w:r w:rsidRPr="002370B0">
              <w:rPr>
                <w:rFonts w:ascii="Times New Roman" w:eastAsia="標楷體" w:hAnsi="Times New Roman"/>
                <w:color w:val="000000"/>
              </w:rPr>
              <w:t>級：</w:t>
            </w:r>
            <w:r w:rsidRPr="002370B0">
              <w:rPr>
                <w:rFonts w:ascii="Times New Roman" w:eastAsia="標楷體" w:hAnsi="Times New Roman"/>
                <w:color w:val="000000"/>
              </w:rPr>
              <w:t>SCIE</w:t>
            </w:r>
            <w:r w:rsidRPr="002370B0">
              <w:rPr>
                <w:rFonts w:ascii="Times New Roman" w:eastAsia="標楷體" w:hAnsi="Times New Roman"/>
                <w:color w:val="000000"/>
              </w:rPr>
              <w:t>或</w:t>
            </w:r>
            <w:r w:rsidRPr="002370B0">
              <w:rPr>
                <w:rFonts w:ascii="Times New Roman" w:eastAsia="標楷體" w:hAnsi="Times New Roman"/>
                <w:color w:val="000000"/>
              </w:rPr>
              <w:t>SSCI</w:t>
            </w:r>
            <w:r w:rsidRPr="002370B0">
              <w:rPr>
                <w:rFonts w:ascii="Times New Roman" w:eastAsia="標楷體" w:hAnsi="Times New Roman"/>
                <w:color w:val="000000"/>
              </w:rPr>
              <w:t>期刊論文在該領域之影響指數排行屬</w:t>
            </w:r>
            <w:r w:rsidRPr="002370B0">
              <w:rPr>
                <w:rFonts w:ascii="Times New Roman" w:eastAsia="標楷體" w:hAnsi="Times New Roman"/>
                <w:color w:val="000000"/>
              </w:rPr>
              <w:t>75%</w:t>
            </w:r>
            <w:r w:rsidRPr="002370B0">
              <w:rPr>
                <w:rFonts w:ascii="Times New Roman" w:eastAsia="標楷體" w:hAnsi="Times New Roman"/>
                <w:color w:val="000000"/>
              </w:rPr>
              <w:t>以上者。</w:t>
            </w:r>
          </w:p>
        </w:tc>
        <w:tc>
          <w:tcPr>
            <w:tcW w:w="945" w:type="pct"/>
            <w:tcBorders>
              <w:left w:val="single" w:sz="6" w:space="0" w:color="auto"/>
              <w:right w:val="single" w:sz="12" w:space="0" w:color="auto"/>
            </w:tcBorders>
            <w:vAlign w:val="center"/>
          </w:tcPr>
          <w:p w14:paraId="7F151F05" w14:textId="77777777" w:rsidR="00A175BB" w:rsidRPr="002370B0" w:rsidRDefault="00A175BB" w:rsidP="008425A4">
            <w:pPr>
              <w:widowControl/>
              <w:spacing w:line="340" w:lineRule="exact"/>
              <w:jc w:val="center"/>
              <w:rPr>
                <w:rFonts w:ascii="Times New Roman" w:eastAsia="標楷體" w:hAnsi="Times New Roman"/>
                <w:bCs/>
                <w:color w:val="000000"/>
                <w:kern w:val="0"/>
              </w:rPr>
            </w:pPr>
            <w:r w:rsidRPr="002370B0">
              <w:rPr>
                <w:rFonts w:ascii="Times New Roman" w:eastAsia="標楷體" w:hAnsi="Times New Roman"/>
                <w:bCs/>
                <w:color w:val="000000"/>
                <w:kern w:val="0"/>
              </w:rPr>
              <w:t>1</w:t>
            </w:r>
          </w:p>
        </w:tc>
      </w:tr>
      <w:tr w:rsidR="00A175BB" w:rsidRPr="002370B0" w14:paraId="58F8C679" w14:textId="77777777" w:rsidTr="008425A4">
        <w:trPr>
          <w:trHeight w:val="467"/>
        </w:trPr>
        <w:tc>
          <w:tcPr>
            <w:tcW w:w="1910" w:type="pct"/>
            <w:vMerge/>
            <w:tcBorders>
              <w:top w:val="single" w:sz="18" w:space="0" w:color="auto"/>
              <w:left w:val="single" w:sz="12" w:space="0" w:color="auto"/>
              <w:bottom w:val="single" w:sz="12" w:space="0" w:color="auto"/>
              <w:right w:val="single" w:sz="12" w:space="0" w:color="auto"/>
            </w:tcBorders>
            <w:vAlign w:val="center"/>
          </w:tcPr>
          <w:p w14:paraId="775B6749" w14:textId="77777777" w:rsidR="00A175BB" w:rsidRPr="002370B0" w:rsidRDefault="00A175BB" w:rsidP="008425A4">
            <w:pPr>
              <w:spacing w:line="340" w:lineRule="exact"/>
              <w:rPr>
                <w:rFonts w:ascii="Times New Roman" w:eastAsia="標楷體" w:hAnsi="Times New Roman"/>
                <w:color w:val="000000"/>
              </w:rPr>
            </w:pPr>
          </w:p>
        </w:tc>
        <w:tc>
          <w:tcPr>
            <w:tcW w:w="2145" w:type="pct"/>
            <w:tcBorders>
              <w:left w:val="single" w:sz="12" w:space="0" w:color="auto"/>
              <w:bottom w:val="single" w:sz="6" w:space="0" w:color="auto"/>
              <w:right w:val="single" w:sz="6" w:space="0" w:color="auto"/>
            </w:tcBorders>
            <w:vAlign w:val="center"/>
          </w:tcPr>
          <w:p w14:paraId="08965475" w14:textId="77777777" w:rsidR="00A175BB" w:rsidRPr="002370B0" w:rsidRDefault="00A175BB" w:rsidP="008425A4">
            <w:pPr>
              <w:widowControl/>
              <w:snapToGrid w:val="0"/>
              <w:spacing w:line="216" w:lineRule="auto"/>
              <w:ind w:leftChars="163" w:left="957" w:hangingChars="236" w:hanging="566"/>
              <w:jc w:val="both"/>
              <w:rPr>
                <w:rFonts w:ascii="Times New Roman" w:eastAsia="標楷體" w:hAnsi="Times New Roman"/>
                <w:color w:val="000000"/>
              </w:rPr>
            </w:pPr>
            <w:r w:rsidRPr="002370B0">
              <w:rPr>
                <w:rFonts w:ascii="Times New Roman" w:eastAsia="標楷體" w:hAnsi="Times New Roman"/>
                <w:color w:val="000000"/>
              </w:rPr>
              <w:t>EI</w:t>
            </w:r>
            <w:r w:rsidRPr="002370B0">
              <w:rPr>
                <w:rFonts w:ascii="Times New Roman" w:eastAsia="標楷體" w:hAnsi="Times New Roman"/>
                <w:color w:val="000000"/>
              </w:rPr>
              <w:t>及其他。</w:t>
            </w:r>
          </w:p>
        </w:tc>
        <w:tc>
          <w:tcPr>
            <w:tcW w:w="945" w:type="pct"/>
            <w:tcBorders>
              <w:left w:val="single" w:sz="6" w:space="0" w:color="auto"/>
              <w:bottom w:val="single" w:sz="6" w:space="0" w:color="auto"/>
              <w:right w:val="single" w:sz="12" w:space="0" w:color="auto"/>
            </w:tcBorders>
            <w:vAlign w:val="center"/>
          </w:tcPr>
          <w:p w14:paraId="0A32C694" w14:textId="77777777" w:rsidR="00A175BB" w:rsidRPr="002370B0" w:rsidRDefault="00A175BB" w:rsidP="008425A4">
            <w:pPr>
              <w:widowControl/>
              <w:spacing w:line="340" w:lineRule="exact"/>
              <w:jc w:val="center"/>
              <w:rPr>
                <w:rFonts w:ascii="Times New Roman" w:eastAsia="標楷體" w:hAnsi="Times New Roman"/>
                <w:bCs/>
                <w:color w:val="000000"/>
                <w:kern w:val="0"/>
              </w:rPr>
            </w:pPr>
            <w:r w:rsidRPr="002370B0">
              <w:rPr>
                <w:rFonts w:ascii="Times New Roman" w:eastAsia="標楷體" w:hAnsi="Times New Roman"/>
                <w:bCs/>
                <w:color w:val="000000"/>
                <w:kern w:val="0"/>
              </w:rPr>
              <w:t>0</w:t>
            </w:r>
          </w:p>
        </w:tc>
      </w:tr>
      <w:tr w:rsidR="00A175BB" w:rsidRPr="002370B0" w14:paraId="2E150425" w14:textId="77777777" w:rsidTr="008425A4">
        <w:trPr>
          <w:trHeight w:val="423"/>
        </w:trPr>
        <w:tc>
          <w:tcPr>
            <w:tcW w:w="1910" w:type="pct"/>
            <w:vMerge/>
            <w:tcBorders>
              <w:top w:val="single" w:sz="18" w:space="0" w:color="auto"/>
              <w:left w:val="single" w:sz="12" w:space="0" w:color="auto"/>
              <w:bottom w:val="single" w:sz="12" w:space="0" w:color="auto"/>
              <w:right w:val="single" w:sz="12" w:space="0" w:color="auto"/>
            </w:tcBorders>
            <w:vAlign w:val="center"/>
          </w:tcPr>
          <w:p w14:paraId="5AE2FE53" w14:textId="77777777" w:rsidR="00A175BB" w:rsidRPr="002370B0" w:rsidRDefault="00A175BB" w:rsidP="008425A4">
            <w:pPr>
              <w:spacing w:line="340" w:lineRule="exact"/>
              <w:rPr>
                <w:rFonts w:ascii="Times New Roman" w:eastAsia="標楷體" w:hAnsi="Times New Roman"/>
                <w:color w:val="000000"/>
              </w:rPr>
            </w:pPr>
          </w:p>
        </w:tc>
        <w:tc>
          <w:tcPr>
            <w:tcW w:w="2145" w:type="pct"/>
            <w:tcBorders>
              <w:top w:val="single" w:sz="6" w:space="0" w:color="auto"/>
              <w:left w:val="single" w:sz="12" w:space="0" w:color="auto"/>
              <w:bottom w:val="single" w:sz="12" w:space="0" w:color="auto"/>
              <w:right w:val="single" w:sz="6" w:space="0" w:color="auto"/>
            </w:tcBorders>
            <w:vAlign w:val="center"/>
          </w:tcPr>
          <w:p w14:paraId="5143A558" w14:textId="77777777" w:rsidR="00A175BB" w:rsidRPr="002370B0" w:rsidRDefault="00A175BB" w:rsidP="008425A4">
            <w:pPr>
              <w:widowControl/>
              <w:snapToGrid w:val="0"/>
              <w:ind w:left="247" w:hangingChars="103" w:hanging="247"/>
              <w:jc w:val="both"/>
              <w:rPr>
                <w:rFonts w:ascii="Times New Roman" w:eastAsia="標楷體" w:hAnsi="Times New Roman"/>
                <w:color w:val="000000"/>
              </w:rPr>
            </w:pPr>
            <w:r w:rsidRPr="002370B0">
              <w:rPr>
                <w:rFonts w:ascii="Times New Roman" w:eastAsia="標楷體" w:hAnsi="Times New Roman"/>
                <w:color w:val="000000"/>
              </w:rPr>
              <w:t>(2)</w:t>
            </w:r>
            <w:r w:rsidRPr="002370B0">
              <w:rPr>
                <w:rFonts w:ascii="Times New Roman" w:eastAsia="標楷體" w:hAnsi="Times New Roman"/>
                <w:color w:val="000000"/>
              </w:rPr>
              <w:t>非為第一作者或通訊作者</w:t>
            </w:r>
          </w:p>
        </w:tc>
        <w:tc>
          <w:tcPr>
            <w:tcW w:w="945" w:type="pct"/>
            <w:tcBorders>
              <w:top w:val="single" w:sz="6" w:space="0" w:color="auto"/>
              <w:left w:val="single" w:sz="6" w:space="0" w:color="auto"/>
              <w:bottom w:val="single" w:sz="12" w:space="0" w:color="auto"/>
              <w:right w:val="single" w:sz="12" w:space="0" w:color="auto"/>
            </w:tcBorders>
            <w:vAlign w:val="center"/>
          </w:tcPr>
          <w:p w14:paraId="2B2B1017" w14:textId="77777777" w:rsidR="00A175BB" w:rsidRPr="002370B0" w:rsidRDefault="00A175BB" w:rsidP="008425A4">
            <w:pPr>
              <w:widowControl/>
              <w:snapToGrid w:val="0"/>
              <w:jc w:val="center"/>
              <w:rPr>
                <w:rFonts w:ascii="Times New Roman" w:eastAsia="標楷體" w:hAnsi="Times New Roman"/>
                <w:bCs/>
                <w:color w:val="000000"/>
                <w:kern w:val="0"/>
              </w:rPr>
            </w:pPr>
            <w:r w:rsidRPr="002370B0">
              <w:rPr>
                <w:rFonts w:ascii="Times New Roman" w:eastAsia="標楷體" w:hAnsi="Times New Roman"/>
                <w:bCs/>
                <w:color w:val="000000"/>
                <w:kern w:val="0"/>
              </w:rPr>
              <w:t>不採計</w:t>
            </w:r>
          </w:p>
        </w:tc>
      </w:tr>
    </w:tbl>
    <w:p w14:paraId="774CC559" w14:textId="77777777" w:rsidR="00A175BB" w:rsidRPr="002370B0" w:rsidRDefault="00A175BB" w:rsidP="00A175BB">
      <w:pPr>
        <w:spacing w:line="340" w:lineRule="exact"/>
        <w:ind w:left="728" w:hangingChars="303" w:hanging="728"/>
        <w:rPr>
          <w:rFonts w:ascii="Times New Roman" w:eastAsia="標楷體" w:hAnsi="Times New Roman"/>
        </w:rPr>
      </w:pPr>
      <w:r w:rsidRPr="002370B0">
        <w:rPr>
          <w:rFonts w:ascii="Times New Roman" w:eastAsia="標楷體" w:hAnsi="Times New Roman"/>
          <w:b/>
          <w:color w:val="000000"/>
        </w:rPr>
        <w:t>說明：有關合約正本歸檔期限，於每年</w:t>
      </w:r>
      <w:r w:rsidRPr="002370B0">
        <w:rPr>
          <w:rFonts w:ascii="Times New Roman" w:eastAsia="標楷體" w:hAnsi="Times New Roman"/>
          <w:b/>
          <w:color w:val="000000"/>
        </w:rPr>
        <w:t>KPI</w:t>
      </w:r>
      <w:r w:rsidRPr="002370B0">
        <w:rPr>
          <w:rFonts w:ascii="Times New Roman" w:eastAsia="標楷體" w:hAnsi="Times New Roman"/>
          <w:b/>
          <w:color w:val="000000"/>
        </w:rPr>
        <w:t>進行結算時，凡未於</w:t>
      </w:r>
      <w:r w:rsidRPr="002370B0">
        <w:rPr>
          <w:rFonts w:ascii="Times New Roman" w:eastAsia="標楷體" w:hAnsi="Times New Roman"/>
          <w:b/>
          <w:color w:val="000000"/>
        </w:rPr>
        <w:t>E-MAIL</w:t>
      </w:r>
      <w:r w:rsidRPr="002370B0">
        <w:rPr>
          <w:rFonts w:ascii="Times New Roman" w:eastAsia="標楷體" w:hAnsi="Times New Roman"/>
          <w:b/>
          <w:color w:val="000000"/>
        </w:rPr>
        <w:t>通知收件日截止前將合約正本回擲研產處建檔，其點數依計畫經費級距折半認列。</w:t>
      </w:r>
    </w:p>
    <w:p w14:paraId="739C6370" w14:textId="77777777" w:rsidR="003073A6" w:rsidRPr="00A175BB" w:rsidRDefault="003073A6"/>
    <w:sectPr w:rsidR="003073A6" w:rsidRPr="00A175BB" w:rsidSect="00A175BB">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5B085" w14:textId="77777777" w:rsidR="00E079E5" w:rsidRDefault="00E079E5" w:rsidP="00BB3D1A">
      <w:r>
        <w:separator/>
      </w:r>
    </w:p>
  </w:endnote>
  <w:endnote w:type="continuationSeparator" w:id="0">
    <w:p w14:paraId="2AB0B08A" w14:textId="77777777" w:rsidR="00E079E5" w:rsidRDefault="00E079E5" w:rsidP="00BB3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61E0D" w14:textId="77777777" w:rsidR="00E079E5" w:rsidRDefault="00E079E5" w:rsidP="00BB3D1A">
      <w:r>
        <w:separator/>
      </w:r>
    </w:p>
  </w:footnote>
  <w:footnote w:type="continuationSeparator" w:id="0">
    <w:p w14:paraId="108CCC83" w14:textId="77777777" w:rsidR="00E079E5" w:rsidRDefault="00E079E5" w:rsidP="00BB3D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C4AFB"/>
    <w:multiLevelType w:val="hybridMultilevel"/>
    <w:tmpl w:val="7EE45544"/>
    <w:lvl w:ilvl="0" w:tplc="2E389F42">
      <w:start w:val="1"/>
      <w:numFmt w:val="taiwaneseCountingThousand"/>
      <w:lvlText w:val="%1、"/>
      <w:lvlJc w:val="left"/>
      <w:pPr>
        <w:tabs>
          <w:tab w:val="num" w:pos="4505"/>
        </w:tabs>
        <w:ind w:left="4505" w:hanging="960"/>
      </w:pPr>
      <w:rPr>
        <w:rFonts w:ascii="標楷體" w:eastAsia="標楷體" w:hAnsi="標楷體" w:cs="Times New Roman"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11983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5BB"/>
    <w:rsid w:val="0007500F"/>
    <w:rsid w:val="003073A6"/>
    <w:rsid w:val="003B5282"/>
    <w:rsid w:val="003B63FD"/>
    <w:rsid w:val="004422D1"/>
    <w:rsid w:val="00A175BB"/>
    <w:rsid w:val="00A32482"/>
    <w:rsid w:val="00A6583F"/>
    <w:rsid w:val="00A86282"/>
    <w:rsid w:val="00BB3D1A"/>
    <w:rsid w:val="00E079E5"/>
    <w:rsid w:val="00EA01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78D37CAC"/>
  <w15:chartTrackingRefBased/>
  <w15:docId w15:val="{8E1675C6-26F5-470A-B593-97C3D6BE8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75BB"/>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3D1A"/>
    <w:pPr>
      <w:tabs>
        <w:tab w:val="center" w:pos="4153"/>
        <w:tab w:val="right" w:pos="8306"/>
      </w:tabs>
      <w:snapToGrid w:val="0"/>
    </w:pPr>
    <w:rPr>
      <w:sz w:val="20"/>
      <w:szCs w:val="20"/>
    </w:rPr>
  </w:style>
  <w:style w:type="character" w:customStyle="1" w:styleId="a4">
    <w:name w:val="頁首 字元"/>
    <w:basedOn w:val="a0"/>
    <w:link w:val="a3"/>
    <w:uiPriority w:val="99"/>
    <w:rsid w:val="00BB3D1A"/>
    <w:rPr>
      <w:rFonts w:ascii="Calibri" w:eastAsia="新細明體" w:hAnsi="Calibri" w:cs="Times New Roman"/>
      <w:sz w:val="20"/>
      <w:szCs w:val="20"/>
    </w:rPr>
  </w:style>
  <w:style w:type="paragraph" w:styleId="a5">
    <w:name w:val="footer"/>
    <w:basedOn w:val="a"/>
    <w:link w:val="a6"/>
    <w:uiPriority w:val="99"/>
    <w:unhideWhenUsed/>
    <w:rsid w:val="00BB3D1A"/>
    <w:pPr>
      <w:tabs>
        <w:tab w:val="center" w:pos="4153"/>
        <w:tab w:val="right" w:pos="8306"/>
      </w:tabs>
      <w:snapToGrid w:val="0"/>
    </w:pPr>
    <w:rPr>
      <w:sz w:val="20"/>
      <w:szCs w:val="20"/>
    </w:rPr>
  </w:style>
  <w:style w:type="character" w:customStyle="1" w:styleId="a6">
    <w:name w:val="頁尾 字元"/>
    <w:basedOn w:val="a0"/>
    <w:link w:val="a5"/>
    <w:uiPriority w:val="99"/>
    <w:rsid w:val="00BB3D1A"/>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fte.stust.edu.tw/" TargetMode="External"/><Relationship Id="rId3" Type="http://schemas.openxmlformats.org/officeDocument/2006/relationships/settings" Target="settings.xml"/><Relationship Id="rId7" Type="http://schemas.openxmlformats.org/officeDocument/2006/relationships/hyperlink" Target="http://cfte.stust.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403</Words>
  <Characters>2303</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stust</dc:creator>
  <cp:keywords/>
  <dc:description/>
  <cp:lastModifiedBy>麗卿 翁</cp:lastModifiedBy>
  <cp:revision>4</cp:revision>
  <cp:lastPrinted>2026-05-15T08:50:00Z</cp:lastPrinted>
  <dcterms:created xsi:type="dcterms:W3CDTF">2026-09-10T02:48:00Z</dcterms:created>
  <dcterms:modified xsi:type="dcterms:W3CDTF">2026-10-23T18:25:00Z</dcterms:modified>
</cp:coreProperties>
</file>